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6AA2" w14:textId="6B977F87" w:rsidR="00AC20F7" w:rsidRPr="00C85E85" w:rsidRDefault="00AC20F7" w:rsidP="00AC20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E85">
        <w:rPr>
          <w:rFonts w:ascii="Times New Roman" w:hAnsi="Times New Roman" w:cs="Times New Roman"/>
          <w:b/>
          <w:bCs/>
          <w:sz w:val="24"/>
          <w:szCs w:val="24"/>
        </w:rPr>
        <w:t>COMPLETE BLOOD COUNT PROCEDURE</w:t>
      </w:r>
    </w:p>
    <w:p w14:paraId="24570E00" w14:textId="2805BA0C" w:rsidR="00CA5948" w:rsidRDefault="00C85E85" w:rsidP="00AC2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E85">
        <w:rPr>
          <w:rFonts w:ascii="Times New Roman" w:hAnsi="Times New Roman" w:cs="Times New Roman"/>
          <w:sz w:val="24"/>
          <w:szCs w:val="24"/>
        </w:rPr>
        <w:t>A Complete Blood Count (CBC) is a common blood test that evaluates the overall health of an individual by measuring various components of the blood, including red blood cells, white blood cells, hemoglobin, hematocrit, and platelets.</w:t>
      </w:r>
    </w:p>
    <w:p w14:paraId="6F34A010" w14:textId="77777777" w:rsidR="00C85E85" w:rsidRDefault="00C85E85" w:rsidP="00C85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D2BD3" w14:textId="7AD00595" w:rsidR="00C85E85" w:rsidRPr="00C85E85" w:rsidRDefault="00C85E85" w:rsidP="00C85E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E8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60B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85E85">
        <w:rPr>
          <w:rFonts w:ascii="Times New Roman" w:hAnsi="Times New Roman" w:cs="Times New Roman"/>
          <w:b/>
          <w:bCs/>
          <w:sz w:val="24"/>
          <w:szCs w:val="24"/>
        </w:rPr>
        <w:t>PRINCIPLE</w:t>
      </w:r>
    </w:p>
    <w:p w14:paraId="55603343" w14:textId="75A89CDA" w:rsidR="00C85E85" w:rsidRDefault="00C85E85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 w:rsidRPr="00C85E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85E85">
        <w:rPr>
          <w:rFonts w:ascii="Times New Roman" w:hAnsi="Times New Roman" w:cs="Times New Roman"/>
          <w:sz w:val="24"/>
          <w:szCs w:val="24"/>
        </w:rPr>
        <w:t xml:space="preserve">The principle of a Complete Blood Count (CBC) involves collecting a small blood sample and analyzing it with automated machines that count and measure the different types of cells present.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85E85">
        <w:rPr>
          <w:rFonts w:ascii="Times New Roman" w:hAnsi="Times New Roman" w:cs="Times New Roman"/>
          <w:sz w:val="24"/>
          <w:szCs w:val="24"/>
        </w:rPr>
        <w:t>y doing so, the CBC provides essential information about a person's blood health and can help identify various medical conditions.</w:t>
      </w:r>
    </w:p>
    <w:p w14:paraId="2CC2E901" w14:textId="77777777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4185F" w14:textId="2457DBB2" w:rsidR="00277FEA" w:rsidRDefault="00277FEA" w:rsidP="00C85E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CLINICAL REASONS FOR PERFORMING THE TEST</w:t>
      </w:r>
    </w:p>
    <w:p w14:paraId="7D1FBC41" w14:textId="18656340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To monitor blood disorders</w:t>
      </w:r>
    </w:p>
    <w:p w14:paraId="21901B7E" w14:textId="5011EB58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evaluate the overall health</w:t>
      </w:r>
    </w:p>
    <w:p w14:paraId="40F482F0" w14:textId="1BF2120B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be able to diagnose infections</w:t>
      </w:r>
    </w:p>
    <w:p w14:paraId="27A601F7" w14:textId="62D2350B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be able to detect anemia</w:t>
      </w:r>
    </w:p>
    <w:p w14:paraId="6ED5A598" w14:textId="77777777" w:rsidR="00277FEA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4F0C8" w14:textId="5993F6DB" w:rsidR="00277FEA" w:rsidRDefault="00277FEA" w:rsidP="00C85E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SPECIMEN REQUIREMENTS</w:t>
      </w:r>
    </w:p>
    <w:p w14:paraId="58C0DE08" w14:textId="66A6E766" w:rsidR="00277FEA" w:rsidRPr="005730F5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 w:rsidRPr="005730F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F3D70" w:rsidRPr="005730F5">
        <w:rPr>
          <w:rFonts w:ascii="Times New Roman" w:hAnsi="Times New Roman" w:cs="Times New Roman"/>
          <w:b/>
          <w:bCs/>
          <w:sz w:val="24"/>
          <w:szCs w:val="24"/>
        </w:rPr>
        <w:t xml:space="preserve"> Container Type:</w:t>
      </w:r>
      <w:r w:rsidRPr="005730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D70" w:rsidRPr="005730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Lavender top EDTA Microtainer</w:t>
      </w:r>
    </w:p>
    <w:p w14:paraId="136F0C84" w14:textId="3E466330" w:rsidR="00277FEA" w:rsidRPr="005730F5" w:rsidRDefault="00277FEA" w:rsidP="00C85E85">
      <w:pPr>
        <w:jc w:val="both"/>
        <w:rPr>
          <w:rFonts w:ascii="Times New Roman" w:hAnsi="Times New Roman" w:cs="Times New Roman"/>
          <w:sz w:val="24"/>
          <w:szCs w:val="24"/>
        </w:rPr>
      </w:pPr>
      <w:r w:rsidRPr="005730F5">
        <w:rPr>
          <w:rFonts w:ascii="Times New Roman" w:hAnsi="Times New Roman" w:cs="Times New Roman"/>
          <w:sz w:val="24"/>
          <w:szCs w:val="24"/>
        </w:rPr>
        <w:t xml:space="preserve">- </w:t>
      </w:r>
      <w:r w:rsidR="000F3D70" w:rsidRPr="005730F5">
        <w:rPr>
          <w:rFonts w:ascii="Times New Roman" w:hAnsi="Times New Roman" w:cs="Times New Roman"/>
          <w:b/>
          <w:bCs/>
          <w:sz w:val="24"/>
          <w:szCs w:val="24"/>
        </w:rPr>
        <w:t>Optimal Collection Volume:</w:t>
      </w:r>
      <w:r w:rsidR="000F3D70" w:rsidRPr="005730F5">
        <w:rPr>
          <w:rFonts w:ascii="Times New Roman" w:hAnsi="Times New Roman" w:cs="Times New Roman"/>
          <w:sz w:val="24"/>
          <w:szCs w:val="24"/>
        </w:rPr>
        <w:t xml:space="preserve"> </w:t>
      </w:r>
      <w:r w:rsidR="000F3D70" w:rsidRPr="005730F5">
        <w:rPr>
          <w:rFonts w:ascii="Times New Roman" w:hAnsi="Times New Roman" w:cs="Times New Roman"/>
          <w:color w:val="444444"/>
          <w:sz w:val="24"/>
          <w:szCs w:val="24"/>
          <w:shd w:val="clear" w:color="auto" w:fill="EEEEEE"/>
        </w:rPr>
        <w:t>4.0 mL whole blood in Lav top EDTA tube</w:t>
      </w:r>
    </w:p>
    <w:p w14:paraId="0F0D4BE7" w14:textId="7C49D5B7" w:rsidR="00277FEA" w:rsidRPr="005730F5" w:rsidRDefault="00277FEA" w:rsidP="00C85E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0F5">
        <w:rPr>
          <w:rFonts w:ascii="Times New Roman" w:hAnsi="Times New Roman" w:cs="Times New Roman"/>
          <w:sz w:val="24"/>
          <w:szCs w:val="24"/>
        </w:rPr>
        <w:t xml:space="preserve">- </w:t>
      </w:r>
      <w:r w:rsidR="000F3D70" w:rsidRPr="005730F5">
        <w:rPr>
          <w:rFonts w:ascii="Times New Roman" w:hAnsi="Times New Roman" w:cs="Times New Roman"/>
          <w:b/>
          <w:bCs/>
          <w:sz w:val="24"/>
          <w:szCs w:val="24"/>
        </w:rPr>
        <w:t xml:space="preserve">Collection Instructions: </w:t>
      </w:r>
      <w:r w:rsidR="000F3D70" w:rsidRPr="005730F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Gently invert sample tube 5-6 times after collection.</w:t>
      </w:r>
    </w:p>
    <w:p w14:paraId="3C6D8181" w14:textId="77777777" w:rsidR="000F3D70" w:rsidRPr="005730F5" w:rsidRDefault="000F3D70" w:rsidP="000F3D70">
      <w:pPr>
        <w:pStyle w:val="NormalWeb"/>
        <w:spacing w:before="0" w:beforeAutospacing="0" w:after="0" w:afterAutospacing="0" w:line="360" w:lineRule="atLeast"/>
        <w:rPr>
          <w:b/>
          <w:bCs/>
        </w:rPr>
      </w:pPr>
      <w:r w:rsidRPr="005730F5">
        <w:rPr>
          <w:b/>
          <w:bCs/>
        </w:rPr>
        <w:t xml:space="preserve">- Processing Instructions: </w:t>
      </w:r>
    </w:p>
    <w:p w14:paraId="697CB93B" w14:textId="097DDBFF" w:rsidR="000F3D70" w:rsidRPr="005730F5" w:rsidRDefault="000F3D70" w:rsidP="000F3D70">
      <w:pPr>
        <w:pStyle w:val="NormalWeb"/>
        <w:spacing w:before="0" w:beforeAutospacing="0" w:after="0" w:afterAutospacing="0" w:line="360" w:lineRule="atLeast"/>
        <w:rPr>
          <w:color w:val="444444"/>
        </w:rPr>
      </w:pPr>
      <w:r w:rsidRPr="005730F5">
        <w:rPr>
          <w:color w:val="444444"/>
        </w:rPr>
        <w:t>1. Keep specimen as whole blood for testing. </w:t>
      </w:r>
    </w:p>
    <w:p w14:paraId="70DB0D75" w14:textId="77777777" w:rsidR="000F3D70" w:rsidRPr="005730F5" w:rsidRDefault="000F3D70" w:rsidP="000F3D70">
      <w:pPr>
        <w:pStyle w:val="NormalWeb"/>
        <w:spacing w:before="0" w:beforeAutospacing="0" w:after="0" w:afterAutospacing="0" w:line="360" w:lineRule="atLeast"/>
        <w:rPr>
          <w:color w:val="444444"/>
        </w:rPr>
      </w:pPr>
      <w:r w:rsidRPr="005730F5">
        <w:rPr>
          <w:color w:val="444444"/>
        </w:rPr>
        <w:t>2. Store samples refrigerated prior to testing.</w:t>
      </w:r>
    </w:p>
    <w:p w14:paraId="1EA03977" w14:textId="77777777" w:rsidR="000F3D70" w:rsidRDefault="000F3D70" w:rsidP="000F3D70">
      <w:pPr>
        <w:pStyle w:val="NormalWeb"/>
        <w:spacing w:before="0" w:beforeAutospacing="0" w:after="0" w:afterAutospacing="0" w:line="360" w:lineRule="atLeast"/>
        <w:rPr>
          <w:color w:val="444444"/>
        </w:rPr>
      </w:pPr>
      <w:r w:rsidRPr="005730F5">
        <w:rPr>
          <w:color w:val="444444"/>
        </w:rPr>
        <w:t xml:space="preserve">3. Allow refrigerated samples to come to ambient </w:t>
      </w:r>
      <w:proofErr w:type="gramStart"/>
      <w:r w:rsidRPr="005730F5">
        <w:rPr>
          <w:color w:val="444444"/>
        </w:rPr>
        <w:t>temperature, and</w:t>
      </w:r>
      <w:proofErr w:type="gramEnd"/>
      <w:r w:rsidRPr="005730F5">
        <w:rPr>
          <w:color w:val="444444"/>
        </w:rPr>
        <w:t xml:space="preserve"> mix well before analysis.</w:t>
      </w:r>
    </w:p>
    <w:p w14:paraId="65354AA7" w14:textId="77777777" w:rsidR="00C179AA" w:rsidRDefault="00C179AA" w:rsidP="000F3D70">
      <w:pPr>
        <w:pStyle w:val="NormalWeb"/>
        <w:spacing w:before="0" w:beforeAutospacing="0" w:after="0" w:afterAutospacing="0" w:line="360" w:lineRule="atLeast"/>
        <w:rPr>
          <w:color w:val="444444"/>
        </w:rPr>
      </w:pPr>
    </w:p>
    <w:p w14:paraId="626B1F88" w14:textId="77777777" w:rsidR="00C179AA" w:rsidRDefault="00C179AA" w:rsidP="00C17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8E03" w14:textId="1E6D4E8C" w:rsidR="00C179AA" w:rsidRDefault="00C179AA" w:rsidP="00C17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CRITERIA FOR SPECIMEN COLLECTION, LABELING, REJECTION, STORAGE, TRANSPORT</w:t>
      </w:r>
    </w:p>
    <w:p w14:paraId="59B5065E" w14:textId="77777777" w:rsidR="00C179AA" w:rsidRPr="00CF7BC9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Collection: </w:t>
      </w:r>
      <w:r w:rsidRPr="00CF7BC9">
        <w:rPr>
          <w:rFonts w:ascii="Times New Roman" w:hAnsi="Times New Roman" w:cs="Times New Roman"/>
          <w:sz w:val="24"/>
          <w:szCs w:val="24"/>
        </w:rPr>
        <w:t>Apply the tourniquet, select an appropriate vein, perform the venipuncture, and fill the tube to the required volume.</w:t>
      </w:r>
    </w:p>
    <w:p w14:paraId="10C238F7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Labeling: Patient’s full name, date of birth, medical record number, date and time of collection, and the collector’s initials.</w:t>
      </w:r>
    </w:p>
    <w:p w14:paraId="06101607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Rejection: Improper Labeling, Clotted Specimen, Hemolyzed Sample, Contamination</w:t>
      </w:r>
    </w:p>
    <w:p w14:paraId="3229CA29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Transport: Secure, leak-proof transport container; room temperature during transportation; and transport it quickly as possible</w:t>
      </w:r>
    </w:p>
    <w:p w14:paraId="083D428B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E7217" w14:textId="77777777" w:rsidR="00C179AA" w:rsidRDefault="00C179AA" w:rsidP="00C17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PROCEDURES FOR SUBMISSION TO CENTRAL LABS</w:t>
      </w:r>
    </w:p>
    <w:p w14:paraId="5DDB9A8B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Ensure proper labeling and documentation</w:t>
      </w:r>
    </w:p>
    <w:p w14:paraId="4CC4BD8F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Use appropriate transport containers (e.g., primary containers and secondary containers)</w:t>
      </w:r>
    </w:p>
    <w:p w14:paraId="32A8E27A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Submit it properly with log submissions and confirmation receipt</w:t>
      </w:r>
    </w:p>
    <w:p w14:paraId="14053FC2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BBC5C" w14:textId="77777777" w:rsidR="00C179AA" w:rsidRDefault="00C179AA" w:rsidP="00C17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PROCEDURES FOR MICROSCOPIC EXAMINATIONS</w:t>
      </w:r>
    </w:p>
    <w:p w14:paraId="4825E8D1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Preparation of Blood Smear</w:t>
      </w:r>
    </w:p>
    <w:p w14:paraId="71617A22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Staining the Slide (Fixation and Staining)</w:t>
      </w:r>
    </w:p>
    <w:p w14:paraId="43974CE2" w14:textId="77777777" w:rsidR="00C179AA" w:rsidRDefault="00C179AA" w:rsidP="00C17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Set up the microscope and view the slide</w:t>
      </w:r>
    </w:p>
    <w:p w14:paraId="44DC31C3" w14:textId="77777777" w:rsidR="00A560B1" w:rsidRDefault="00A560B1" w:rsidP="00A56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BD112" w14:textId="7CF1155B" w:rsidR="00A560B1" w:rsidRDefault="00A560B1" w:rsidP="00A560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REAGENTS OR MEDIA, SUPPLIES, EQUIPMENT</w:t>
      </w:r>
    </w:p>
    <w:p w14:paraId="608FA04C" w14:textId="47DB9F8F" w:rsidR="00AD189A" w:rsidRDefault="00AD189A" w:rsidP="00A56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REAGENTS:</w:t>
      </w:r>
    </w:p>
    <w:p w14:paraId="3DD66633" w14:textId="019A54CE" w:rsidR="00AD189A" w:rsidRDefault="00AD189A" w:rsidP="00AD189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EDTA (Ethylenediaminetetraacetic Acid) Anticoagulant</w:t>
      </w:r>
    </w:p>
    <w:p w14:paraId="4EA399ED" w14:textId="7B0987EC" w:rsidR="00AD189A" w:rsidRDefault="00AD189A" w:rsidP="00AD189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Staining Reagents (Wright’s Stain or Giemsa Stain)</w:t>
      </w:r>
    </w:p>
    <w:p w14:paraId="1E0465F0" w14:textId="1D66B733" w:rsidR="00AD189A" w:rsidRDefault="00AD189A" w:rsidP="00AD189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Isotonic Diluent</w:t>
      </w:r>
    </w:p>
    <w:p w14:paraId="6DB41754" w14:textId="5F69B49D" w:rsidR="00AD189A" w:rsidRDefault="00AD189A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SUPPLIES: </w:t>
      </w:r>
    </w:p>
    <w:p w14:paraId="200B7A15" w14:textId="4766EBC6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Collection Tubes (Lavender-top tubes with EDTA)</w:t>
      </w:r>
    </w:p>
    <w:p w14:paraId="273B472D" w14:textId="3DDCC268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Microscope Slides</w:t>
      </w:r>
    </w:p>
    <w:p w14:paraId="79CEBB6E" w14:textId="7DD65744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Gloves and Lab Coats</w:t>
      </w:r>
    </w:p>
    <w:p w14:paraId="58EDCD44" w14:textId="6039C489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Disposable Needles and Syringes</w:t>
      </w:r>
    </w:p>
    <w:p w14:paraId="5BE9DA20" w14:textId="3842238E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Swabs</w:t>
      </w:r>
    </w:p>
    <w:p w14:paraId="2375A78C" w14:textId="3E7EDEB1" w:rsidR="00AD189A" w:rsidRDefault="00AD189A" w:rsidP="00AD189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Bandages and Gauze Pads</w:t>
      </w:r>
    </w:p>
    <w:p w14:paraId="2C0BBCCE" w14:textId="24198470" w:rsidR="00AD189A" w:rsidRDefault="00AD189A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EQUIPMENT:</w:t>
      </w:r>
    </w:p>
    <w:p w14:paraId="03796139" w14:textId="0F30A2A8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Hematology Analyzer</w:t>
      </w:r>
    </w:p>
    <w:p w14:paraId="4BDD2886" w14:textId="2F6EC4C9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Microscope</w:t>
      </w:r>
    </w:p>
    <w:p w14:paraId="182C694A" w14:textId="19B22B44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Centrifuge</w:t>
      </w:r>
    </w:p>
    <w:p w14:paraId="26A4FCF3" w14:textId="1C9A99BF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Hemocytometer</w:t>
      </w:r>
    </w:p>
    <w:p w14:paraId="5A57DF18" w14:textId="0A55E5CD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Incubator</w:t>
      </w:r>
    </w:p>
    <w:p w14:paraId="4F287D39" w14:textId="6FEE4533" w:rsidR="00AD189A" w:rsidRDefault="00AD189A" w:rsidP="00AD189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Mixer</w:t>
      </w:r>
    </w:p>
    <w:p w14:paraId="05016464" w14:textId="77777777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2B1C8" w14:textId="5A2D4518" w:rsidR="00880BBD" w:rsidRPr="00880BBD" w:rsidRDefault="00880BBD" w:rsidP="00AD18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BBD">
        <w:rPr>
          <w:rFonts w:ascii="Times New Roman" w:hAnsi="Times New Roman" w:cs="Times New Roman"/>
          <w:b/>
          <w:bCs/>
          <w:sz w:val="24"/>
          <w:szCs w:val="24"/>
        </w:rPr>
        <w:t>PREPARATION OF REAGENTS, STAINS, OR OTHER MATERIALS USED IN TESTING</w:t>
      </w:r>
    </w:p>
    <w:p w14:paraId="7ED3867A" w14:textId="67AE1A2D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1. EDTA</w:t>
      </w:r>
    </w:p>
    <w:p w14:paraId="34135DAA" w14:textId="59144B0F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Prepare a 10% EDTA solution by dissolving 1 g of EDTA in 10 mL of distilled water.</w:t>
      </w:r>
    </w:p>
    <w:p w14:paraId="5FF26169" w14:textId="36402D2B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2. Staining Reagents</w:t>
      </w:r>
    </w:p>
    <w:p w14:paraId="5AA876FF" w14:textId="24580FC7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Wright’s Stain- Prepare a 10% EDTA solution by dissolving 1 g of EDTA in 10 mL of distilled water.</w:t>
      </w:r>
    </w:p>
    <w:p w14:paraId="0FC39FDD" w14:textId="1F653526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Giemsa Stain- Dissolve 1 g of Giemsa powder in 100 mL of buffered water (pH 7.0).</w:t>
      </w:r>
    </w:p>
    <w:p w14:paraId="1FAFF7B0" w14:textId="6FCB6FCD" w:rsidR="00880BBD" w:rsidRP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3. Isotonic Diluent</w:t>
      </w:r>
    </w:p>
    <w:p w14:paraId="3C7F2634" w14:textId="163FAC7F" w:rsid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Dissolve 9 g of sodium chloride (NaCl) in 1 L of distilled water.</w:t>
      </w:r>
    </w:p>
    <w:p w14:paraId="177284AF" w14:textId="77777777" w:rsidR="00880BBD" w:rsidRDefault="00880BBD" w:rsidP="00AD18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C4343" w14:textId="49EB7FAB" w:rsidR="00880BBD" w:rsidRDefault="00880BBD" w:rsidP="00AD18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STORAGE REQUIREMENTS</w:t>
      </w:r>
    </w:p>
    <w:p w14:paraId="570A6CAF" w14:textId="5AA55B42" w:rsidR="00880BBD" w:rsidRP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1. Whole Blood Sample</w:t>
      </w:r>
    </w:p>
    <w:p w14:paraId="776F005F" w14:textId="46B6C0B1" w:rsidR="00880BBD" w:rsidRP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Store at 2–8°C (36–46°F) if testing is not performed immediately.</w:t>
      </w:r>
    </w:p>
    <w:p w14:paraId="6654943F" w14:textId="06DA71EC" w:rsidR="00880BBD" w:rsidRP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2. Anticoagulants</w:t>
      </w:r>
    </w:p>
    <w:p w14:paraId="139F13B0" w14:textId="1B6113B9" w:rsidR="00880BBD" w:rsidRP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Store at room temperature (15–30°C or 59–86°F) or refrigerated (2–8°C).</w:t>
      </w:r>
    </w:p>
    <w:p w14:paraId="4F7679BF" w14:textId="6C84B606" w:rsidR="00880BBD" w:rsidRP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3. Isotonic Diluent</w:t>
      </w:r>
    </w:p>
    <w:p w14:paraId="783EB0F3" w14:textId="19CFAABE" w:rsid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  <w:r w:rsidRPr="00880BBD">
        <w:rPr>
          <w:rFonts w:ascii="Times New Roman" w:hAnsi="Times New Roman" w:cs="Times New Roman"/>
          <w:sz w:val="24"/>
          <w:szCs w:val="24"/>
        </w:rPr>
        <w:t>- Store at room temperature (15–30°C or 59–86°F) or refrigerated (2–8°C).</w:t>
      </w:r>
    </w:p>
    <w:p w14:paraId="20E7D837" w14:textId="77777777" w:rsidR="00880BBD" w:rsidRDefault="00880BBD" w:rsidP="00880B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ED861" w14:textId="4094D644" w:rsidR="00880BBD" w:rsidRDefault="00880BBD" w:rsidP="00880B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CALIBRATION</w:t>
      </w:r>
    </w:p>
    <w:p w14:paraId="1F1B6EFA" w14:textId="77699FB4" w:rsidR="0048283E" w:rsidRDefault="0048283E" w:rsidP="0048283E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48283E">
        <w:rPr>
          <w:rFonts w:ascii="Times New Roman" w:hAnsi="Times New Roman" w:cs="Times New Roman"/>
          <w:sz w:val="24"/>
          <w:szCs w:val="24"/>
        </w:rPr>
        <w:t>- The calibration procedure is performed following the manufacturer's instructions</w:t>
      </w:r>
      <w:r w:rsidRPr="0048283E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14:paraId="6C9F5468" w14:textId="77777777" w:rsidR="0048283E" w:rsidRDefault="0048283E" w:rsidP="0048283E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78226019" w14:textId="42A599F8" w:rsidR="00893C74" w:rsidRPr="00C179AA" w:rsidRDefault="0048283E" w:rsidP="004828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QUALITY CONTROL</w:t>
      </w:r>
    </w:p>
    <w:p w14:paraId="3ECC57A2" w14:textId="74F06A94" w:rsidR="00893C74" w:rsidRPr="00893C74" w:rsidRDefault="00893C74" w:rsidP="004828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3C74">
        <w:rPr>
          <w:rFonts w:ascii="Times New Roman" w:hAnsi="Times New Roman" w:cs="Times New Roman"/>
          <w:b/>
          <w:bCs/>
          <w:sz w:val="24"/>
          <w:szCs w:val="24"/>
        </w:rPr>
        <w:t>IDENTIFY CONTROL MATERIALS TO USE</w:t>
      </w:r>
    </w:p>
    <w:p w14:paraId="34847089" w14:textId="66AA3CE7" w:rsidR="0048283E" w:rsidRPr="00893C74" w:rsidRDefault="0048283E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1. Commercially Available Control Blood (</w:t>
      </w:r>
      <w:r w:rsidR="00893C74" w:rsidRPr="00893C74">
        <w:rPr>
          <w:rFonts w:ascii="Times New Roman" w:hAnsi="Times New Roman" w:cs="Times New Roman"/>
          <w:sz w:val="24"/>
          <w:szCs w:val="24"/>
        </w:rPr>
        <w:t>Multilevel Controls)</w:t>
      </w:r>
    </w:p>
    <w:p w14:paraId="15184104" w14:textId="0B680EBB" w:rsidR="0048283E" w:rsidRPr="00893C74" w:rsidRDefault="0048283E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lastRenderedPageBreak/>
        <w:t>- These controls mimic patient samples and contain known quantities of red blood cells (RBCs), white blood cells (WBCs), platelets, hemoglobin, and hematocrit, among other parameters.</w:t>
      </w:r>
    </w:p>
    <w:p w14:paraId="2373E0D5" w14:textId="65B3F5E8" w:rsidR="0048283E" w:rsidRPr="00893C74" w:rsidRDefault="0048283E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2. Whole Blood Control</w:t>
      </w:r>
      <w:r w:rsidR="00893C74" w:rsidRPr="00893C74">
        <w:rPr>
          <w:rFonts w:ascii="Times New Roman" w:hAnsi="Times New Roman" w:cs="Times New Roman"/>
          <w:sz w:val="24"/>
          <w:szCs w:val="24"/>
        </w:rPr>
        <w:t xml:space="preserve"> (Stabilized Human Blood)</w:t>
      </w:r>
    </w:p>
    <w:p w14:paraId="70CCE3D4" w14:textId="25F749BB" w:rsidR="0048283E" w:rsidRPr="00893C74" w:rsidRDefault="0048283E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 xml:space="preserve">- </w:t>
      </w:r>
      <w:r w:rsidR="00893C74" w:rsidRPr="00893C74">
        <w:rPr>
          <w:rFonts w:ascii="Times New Roman" w:hAnsi="Times New Roman" w:cs="Times New Roman"/>
          <w:sz w:val="24"/>
          <w:szCs w:val="24"/>
        </w:rPr>
        <w:t>Used to monitor daily performance and verify calibration of the analyzer.</w:t>
      </w:r>
    </w:p>
    <w:p w14:paraId="43FDD569" w14:textId="61DB3706" w:rsidR="00893C74" w:rsidRPr="00893C74" w:rsidRDefault="00893C74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3. Electronic Controls (Electronic Check Systems)</w:t>
      </w:r>
    </w:p>
    <w:p w14:paraId="300337F4" w14:textId="707AF432" w:rsidR="00893C74" w:rsidRPr="00893C74" w:rsidRDefault="00893C74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- Useful for daily checks and for verifying that the analyzer's counting mechanisms are working properly.</w:t>
      </w:r>
    </w:p>
    <w:p w14:paraId="074558CA" w14:textId="7305D869" w:rsidR="00893C74" w:rsidRPr="00893C74" w:rsidRDefault="00893C74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4. Lyophilized Controls (Freeze-Dried Controls)</w:t>
      </w:r>
    </w:p>
    <w:p w14:paraId="7CC0F745" w14:textId="486EA3EA" w:rsidR="00893C74" w:rsidRDefault="00893C74" w:rsidP="0048283E">
      <w:pPr>
        <w:jc w:val="both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>- Provide long shelf life and stability under varying storage conditions.</w:t>
      </w:r>
    </w:p>
    <w:p w14:paraId="6D3AAC2C" w14:textId="77777777" w:rsidR="00893C74" w:rsidRDefault="00893C74" w:rsidP="004828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1B0D4" w14:textId="2B7E0B95" w:rsidR="00893C74" w:rsidRDefault="00893C74" w:rsidP="004828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PREPARATION, HANDLING</w:t>
      </w:r>
      <w:r w:rsidR="001F7070">
        <w:rPr>
          <w:rFonts w:ascii="Times New Roman" w:hAnsi="Times New Roman" w:cs="Times New Roman"/>
          <w:b/>
          <w:bCs/>
          <w:sz w:val="24"/>
          <w:szCs w:val="24"/>
        </w:rPr>
        <w:t>, AND STORAGE</w:t>
      </w:r>
    </w:p>
    <w:p w14:paraId="1C5225EC" w14:textId="2642B001" w:rsidR="005730F5" w:rsidRDefault="005730F5" w:rsidP="004828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PREPARATION:</w:t>
      </w:r>
    </w:p>
    <w:p w14:paraId="6BF98FAC" w14:textId="2CB7ED39" w:rsidR="00503A52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Selection of Control Materials</w:t>
      </w:r>
    </w:p>
    <w:p w14:paraId="60099B7D" w14:textId="2080BF54" w:rsidR="00503A52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Reconstitution</w:t>
      </w:r>
    </w:p>
    <w:p w14:paraId="6F037BA2" w14:textId="3FBAAFDB" w:rsidR="005730F5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Mixing</w:t>
      </w:r>
    </w:p>
    <w:p w14:paraId="1FBB9E20" w14:textId="46BBE4BC" w:rsidR="005730F5" w:rsidRDefault="005730F5" w:rsidP="00573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HANDLING:</w:t>
      </w:r>
    </w:p>
    <w:p w14:paraId="25039F30" w14:textId="5857A395" w:rsidR="00503A52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Labeling</w:t>
      </w:r>
    </w:p>
    <w:p w14:paraId="16FEB34E" w14:textId="14C5BA08" w:rsidR="00503A52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Temperature Control</w:t>
      </w:r>
    </w:p>
    <w:p w14:paraId="44317A06" w14:textId="2BE8DB3B" w:rsidR="00503A52" w:rsidRPr="00503A52" w:rsidRDefault="00503A52" w:rsidP="00503A52">
      <w:pPr>
        <w:pStyle w:val="NormalWeb"/>
        <w:numPr>
          <w:ilvl w:val="0"/>
          <w:numId w:val="14"/>
        </w:numPr>
        <w:rPr>
          <w:b/>
          <w:bCs/>
        </w:rPr>
      </w:pPr>
      <w:r w:rsidRPr="00503A52">
        <w:rPr>
          <w:rStyle w:val="Strong"/>
          <w:b w:val="0"/>
          <w:bCs w:val="0"/>
        </w:rPr>
        <w:t>Mixing Before Use</w:t>
      </w:r>
    </w:p>
    <w:p w14:paraId="1926DB99" w14:textId="4500A2DD" w:rsidR="00503A52" w:rsidRPr="00503A52" w:rsidRDefault="00503A52" w:rsidP="00503A52">
      <w:pPr>
        <w:pStyle w:val="NormalWeb"/>
        <w:numPr>
          <w:ilvl w:val="0"/>
          <w:numId w:val="14"/>
        </w:numPr>
        <w:rPr>
          <w:rStyle w:val="Strong"/>
        </w:rPr>
      </w:pPr>
      <w:r w:rsidRPr="00503A52">
        <w:rPr>
          <w:rStyle w:val="Strong"/>
          <w:b w:val="0"/>
          <w:bCs w:val="0"/>
        </w:rPr>
        <w:t>Avoid Contaminatio</w:t>
      </w:r>
      <w:r w:rsidRPr="00503A52">
        <w:rPr>
          <w:rStyle w:val="Strong"/>
          <w:b w:val="0"/>
          <w:bCs w:val="0"/>
        </w:rPr>
        <w:t>n</w:t>
      </w:r>
    </w:p>
    <w:p w14:paraId="16C4321D" w14:textId="77777777" w:rsidR="00503A52" w:rsidRDefault="00503A52" w:rsidP="00503A52">
      <w:pPr>
        <w:pStyle w:val="NormalWeb"/>
        <w:rPr>
          <w:rStyle w:val="Strong"/>
          <w:b w:val="0"/>
          <w:bCs w:val="0"/>
        </w:rPr>
      </w:pPr>
    </w:p>
    <w:p w14:paraId="032932A8" w14:textId="641E7C63" w:rsidR="00503A52" w:rsidRDefault="00503A52" w:rsidP="00503A52">
      <w:pPr>
        <w:pStyle w:val="NormalWeb"/>
        <w:rPr>
          <w:rStyle w:val="Strong"/>
        </w:rPr>
      </w:pPr>
      <w:r>
        <w:rPr>
          <w:rStyle w:val="Strong"/>
        </w:rPr>
        <w:t>STORAGE:</w:t>
      </w:r>
    </w:p>
    <w:p w14:paraId="618151FC" w14:textId="7693FCE7" w:rsidR="00503A52" w:rsidRPr="00503A52" w:rsidRDefault="00503A52" w:rsidP="00503A52">
      <w:pPr>
        <w:pStyle w:val="NormalWeb"/>
        <w:numPr>
          <w:ilvl w:val="0"/>
          <w:numId w:val="15"/>
        </w:numPr>
        <w:rPr>
          <w:b/>
          <w:bCs/>
        </w:rPr>
      </w:pPr>
      <w:r w:rsidRPr="00503A52">
        <w:rPr>
          <w:rStyle w:val="Strong"/>
          <w:b w:val="0"/>
          <w:bCs w:val="0"/>
        </w:rPr>
        <w:t>Refrigeration</w:t>
      </w:r>
    </w:p>
    <w:p w14:paraId="39330AC3" w14:textId="0107BE5F" w:rsidR="00503A52" w:rsidRPr="00503A52" w:rsidRDefault="00503A52" w:rsidP="00503A52">
      <w:pPr>
        <w:pStyle w:val="NormalWeb"/>
        <w:numPr>
          <w:ilvl w:val="0"/>
          <w:numId w:val="15"/>
        </w:numPr>
        <w:rPr>
          <w:b/>
          <w:bCs/>
        </w:rPr>
      </w:pPr>
      <w:r w:rsidRPr="00503A52">
        <w:rPr>
          <w:rStyle w:val="Strong"/>
          <w:b w:val="0"/>
          <w:bCs w:val="0"/>
        </w:rPr>
        <w:t>Stability and Expiration</w:t>
      </w:r>
      <w:r w:rsidRPr="00503A52">
        <w:rPr>
          <w:b/>
          <w:bCs/>
        </w:rPr>
        <w:t>.</w:t>
      </w:r>
    </w:p>
    <w:p w14:paraId="3405849C" w14:textId="5172F518" w:rsidR="00503A52" w:rsidRPr="00503A52" w:rsidRDefault="00503A52" w:rsidP="00503A52">
      <w:pPr>
        <w:pStyle w:val="NormalWeb"/>
        <w:numPr>
          <w:ilvl w:val="0"/>
          <w:numId w:val="15"/>
        </w:numPr>
        <w:rPr>
          <w:rStyle w:val="Strong"/>
        </w:rPr>
      </w:pPr>
      <w:r w:rsidRPr="00503A52">
        <w:rPr>
          <w:rStyle w:val="Strong"/>
          <w:b w:val="0"/>
          <w:bCs w:val="0"/>
        </w:rPr>
        <w:t>Inventory Managemen</w:t>
      </w:r>
      <w:r w:rsidRPr="00503A52">
        <w:rPr>
          <w:rStyle w:val="Strong"/>
          <w:b w:val="0"/>
          <w:bCs w:val="0"/>
        </w:rPr>
        <w:t>t</w:t>
      </w:r>
    </w:p>
    <w:p w14:paraId="1C9D601B" w14:textId="77777777" w:rsidR="00503A52" w:rsidRDefault="00503A52" w:rsidP="00503A52">
      <w:pPr>
        <w:pStyle w:val="NormalWeb"/>
        <w:rPr>
          <w:rStyle w:val="Strong"/>
          <w:b w:val="0"/>
          <w:bCs w:val="0"/>
        </w:rPr>
      </w:pPr>
    </w:p>
    <w:p w14:paraId="656DB503" w14:textId="6FC7EBB3" w:rsidR="00545153" w:rsidRDefault="00545153" w:rsidP="00503A52">
      <w:pPr>
        <w:pStyle w:val="NormalWeb"/>
        <w:rPr>
          <w:rStyle w:val="Strong"/>
        </w:rPr>
      </w:pPr>
      <w:r>
        <w:rPr>
          <w:rStyle w:val="Strong"/>
        </w:rPr>
        <w:t>FREQUENCY OF TESTING</w:t>
      </w:r>
    </w:p>
    <w:p w14:paraId="44570C93" w14:textId="3EEC782B" w:rsidR="00545153" w:rsidRDefault="00545153" w:rsidP="005451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75" w:lineRule="atLeast"/>
        <w:ind w:left="1095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54515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Repeat as clinically indicated and resources permit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50BBEC1A" w14:textId="77777777" w:rsidR="00545153" w:rsidRDefault="00545153" w:rsidP="00545153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21B40CAB" w14:textId="05E63474" w:rsidR="00545153" w:rsidRPr="00545153" w:rsidRDefault="00545153" w:rsidP="00545153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lastRenderedPageBreak/>
        <w:t>EXPECTED RESULTS INS CBC</w:t>
      </w:r>
    </w:p>
    <w:tbl>
      <w:tblPr>
        <w:tblW w:w="10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6564"/>
      </w:tblGrid>
      <w:tr w:rsidR="00545153" w:rsidRPr="00545153" w14:paraId="786A39CC" w14:textId="77777777" w:rsidTr="00545153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958AC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Red blood cell count</w:t>
            </w:r>
          </w:p>
        </w:tc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BA582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4.35 trillion to 5.65 trillion cells/L</w:t>
            </w:r>
          </w:p>
          <w:p w14:paraId="7649630F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Female: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3.92 trillion to 5.13 trillion cells/L</w:t>
            </w:r>
          </w:p>
        </w:tc>
      </w:tr>
      <w:tr w:rsidR="00545153" w:rsidRPr="00545153" w14:paraId="035E2DA2" w14:textId="77777777" w:rsidTr="00545153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830FC" w14:textId="77777777" w:rsidR="00545153" w:rsidRPr="00545153" w:rsidRDefault="00545153" w:rsidP="0054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Hemoglobin</w:t>
            </w:r>
          </w:p>
        </w:tc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C0059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13.2 to 16.6 grams/dL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br/>
              <w:t>(132 to 166 grams/L)</w:t>
            </w:r>
          </w:p>
          <w:p w14:paraId="03663725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Female: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11.6 to 15 grams/dL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br/>
              <w:t>(116 to 150 grams/L)</w:t>
            </w:r>
          </w:p>
        </w:tc>
      </w:tr>
      <w:tr w:rsidR="00545153" w:rsidRPr="00545153" w14:paraId="45652C0A" w14:textId="77777777" w:rsidTr="00545153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95340" w14:textId="77777777" w:rsidR="00545153" w:rsidRPr="00545153" w:rsidRDefault="00545153" w:rsidP="0054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Hematocrit</w:t>
            </w:r>
          </w:p>
        </w:tc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BAF51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38.3% to 48.6%</w:t>
            </w:r>
          </w:p>
          <w:p w14:paraId="281193F0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Female: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35.5% to 44.9%</w:t>
            </w:r>
          </w:p>
        </w:tc>
      </w:tr>
      <w:tr w:rsidR="00545153" w:rsidRPr="00545153" w14:paraId="36FFAB4C" w14:textId="77777777" w:rsidTr="00545153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74AE8" w14:textId="77777777" w:rsidR="00545153" w:rsidRPr="00545153" w:rsidRDefault="00545153" w:rsidP="0054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White blood cell count</w:t>
            </w:r>
          </w:p>
        </w:tc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186DE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3.4 billion to 9.6 billion cells/L</w:t>
            </w:r>
          </w:p>
        </w:tc>
      </w:tr>
      <w:tr w:rsidR="00545153" w:rsidRPr="00545153" w14:paraId="003BDB4A" w14:textId="77777777" w:rsidTr="00545153"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B4261" w14:textId="77777777" w:rsidR="00545153" w:rsidRPr="00545153" w:rsidRDefault="00545153" w:rsidP="00545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Platelet count</w:t>
            </w:r>
          </w:p>
        </w:tc>
        <w:tc>
          <w:tcPr>
            <w:tcW w:w="0" w:type="auto"/>
            <w:tcBorders>
              <w:top w:val="single" w:sz="6" w:space="0" w:color="D6D6D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E2675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135 billion to 317 billion/L</w:t>
            </w:r>
          </w:p>
          <w:p w14:paraId="72E61837" w14:textId="77777777" w:rsidR="00545153" w:rsidRPr="00545153" w:rsidRDefault="00545153" w:rsidP="00545153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</w:pPr>
            <w:r w:rsidRPr="00545153">
              <w:rPr>
                <w:rFonts w:ascii="Times New Roman" w:eastAsia="Times New Roman" w:hAnsi="Times New Roman" w:cs="Times New Roman"/>
                <w:b/>
                <w:bCs/>
                <w:color w:val="080808"/>
                <w:kern w:val="0"/>
                <w:sz w:val="24"/>
                <w:szCs w:val="24"/>
                <w14:ligatures w14:val="none"/>
              </w:rPr>
              <w:t>Female:</w:t>
            </w:r>
            <w:r w:rsidRPr="00545153">
              <w:rPr>
                <w:rFonts w:ascii="Times New Roman" w:eastAsia="Times New Roman" w:hAnsi="Times New Roman" w:cs="Times New Roman"/>
                <w:color w:val="080808"/>
                <w:kern w:val="0"/>
                <w:sz w:val="24"/>
                <w:szCs w:val="24"/>
                <w14:ligatures w14:val="none"/>
              </w:rPr>
              <w:t> 157 billion to 371 billion/L</w:t>
            </w:r>
          </w:p>
        </w:tc>
      </w:tr>
    </w:tbl>
    <w:p w14:paraId="101438B0" w14:textId="77777777" w:rsidR="00545153" w:rsidRDefault="00545153" w:rsidP="00503A52">
      <w:pPr>
        <w:pStyle w:val="NormalWeb"/>
        <w:rPr>
          <w:rStyle w:val="Strong"/>
        </w:rPr>
      </w:pPr>
    </w:p>
    <w:p w14:paraId="4FC6052B" w14:textId="4939DE35" w:rsidR="00545153" w:rsidRDefault="00BB31DE" w:rsidP="00503A52">
      <w:pPr>
        <w:pStyle w:val="NormalWeb"/>
        <w:rPr>
          <w:rStyle w:val="Strong"/>
        </w:rPr>
      </w:pPr>
      <w:r>
        <w:rPr>
          <w:rStyle w:val="Strong"/>
        </w:rPr>
        <w:t>CORRECTIVE ACTIONS</w:t>
      </w:r>
    </w:p>
    <w:p w14:paraId="60F2F8F1" w14:textId="3F24E46A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1. Identify the Problem</w:t>
      </w:r>
    </w:p>
    <w:p w14:paraId="16DDB595" w14:textId="4ED20588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2. Immediate Corrective Actions</w:t>
      </w:r>
    </w:p>
    <w:p w14:paraId="0F6DAAFA" w14:textId="658F9F72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3. Troubleshooting</w:t>
      </w:r>
    </w:p>
    <w:p w14:paraId="5314DA0B" w14:textId="21AE368D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4. Root Cause Analysis</w:t>
      </w:r>
    </w:p>
    <w:p w14:paraId="559B8E2E" w14:textId="34B4EC2C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5. Implement Corrective Measures</w:t>
      </w:r>
    </w:p>
    <w:p w14:paraId="5D3A5E97" w14:textId="49F41AC8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6. Verification and Documentation</w:t>
      </w:r>
    </w:p>
    <w:p w14:paraId="026CB10C" w14:textId="204A144C" w:rsidR="00BB31DE" w:rsidRDefault="00BB31DE" w:rsidP="00BB31DE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7. Monitoring and Follow Up</w:t>
      </w:r>
    </w:p>
    <w:p w14:paraId="7E673E4E" w14:textId="77777777" w:rsidR="00BB31DE" w:rsidRDefault="00BB31DE" w:rsidP="00BB31DE">
      <w:pPr>
        <w:pStyle w:val="NormalWeb"/>
        <w:rPr>
          <w:rStyle w:val="Strong"/>
          <w:b w:val="0"/>
          <w:bCs w:val="0"/>
        </w:rPr>
      </w:pPr>
    </w:p>
    <w:p w14:paraId="576DF989" w14:textId="586D4DBF" w:rsidR="00BB31DE" w:rsidRDefault="00BB31DE" w:rsidP="00BB31DE">
      <w:pPr>
        <w:pStyle w:val="NormalWeb"/>
        <w:rPr>
          <w:rStyle w:val="Strong"/>
        </w:rPr>
      </w:pPr>
      <w:r>
        <w:rPr>
          <w:rStyle w:val="Strong"/>
        </w:rPr>
        <w:t>RECORDING AND STORAGE OF QC DATA</w:t>
      </w:r>
    </w:p>
    <w:p w14:paraId="339A25B3" w14:textId="77777777" w:rsidR="00F9314B" w:rsidRDefault="00F9314B" w:rsidP="00BB31DE">
      <w:pPr>
        <w:pStyle w:val="NormalWeb"/>
        <w:rPr>
          <w:rStyle w:val="Strong"/>
        </w:rPr>
      </w:pPr>
      <w:r>
        <w:rPr>
          <w:rStyle w:val="Strong"/>
        </w:rPr>
        <w:t>RECORDING:</w:t>
      </w:r>
    </w:p>
    <w:p w14:paraId="4404C025" w14:textId="77777777" w:rsidR="00F9314B" w:rsidRDefault="00F9314B" w:rsidP="00F9314B">
      <w:pPr>
        <w:pStyle w:val="NormalWeb"/>
        <w:numPr>
          <w:ilvl w:val="0"/>
          <w:numId w:val="19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Daily QC Logs</w:t>
      </w:r>
    </w:p>
    <w:p w14:paraId="3A6DC629" w14:textId="77777777" w:rsidR="00F9314B" w:rsidRDefault="00F9314B" w:rsidP="00F9314B">
      <w:pPr>
        <w:pStyle w:val="NormalWeb"/>
        <w:rPr>
          <w:rStyle w:val="Strong"/>
        </w:rPr>
      </w:pPr>
      <w:r>
        <w:rPr>
          <w:rStyle w:val="Strong"/>
        </w:rPr>
        <w:t>STORAGE</w:t>
      </w:r>
    </w:p>
    <w:p w14:paraId="6F4A161A" w14:textId="77777777" w:rsidR="00F9314B" w:rsidRDefault="00F9314B" w:rsidP="00F9314B">
      <w:pPr>
        <w:pStyle w:val="NormalWeb"/>
        <w:numPr>
          <w:ilvl w:val="0"/>
          <w:numId w:val="19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Physical Storage</w:t>
      </w:r>
    </w:p>
    <w:p w14:paraId="68B4FBBA" w14:textId="77777777" w:rsidR="00F9314B" w:rsidRDefault="00F9314B" w:rsidP="00F9314B">
      <w:pPr>
        <w:pStyle w:val="NormalWeb"/>
        <w:numPr>
          <w:ilvl w:val="0"/>
          <w:numId w:val="19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Electronic Storage</w:t>
      </w:r>
    </w:p>
    <w:p w14:paraId="21D35B9F" w14:textId="77777777" w:rsidR="00F9314B" w:rsidRDefault="00F9314B" w:rsidP="00F9314B">
      <w:pPr>
        <w:pStyle w:val="NormalWeb"/>
        <w:rPr>
          <w:rStyle w:val="Strong"/>
          <w:b w:val="0"/>
          <w:bCs w:val="0"/>
        </w:rPr>
      </w:pPr>
    </w:p>
    <w:p w14:paraId="03DD005A" w14:textId="77777777" w:rsidR="00F9314B" w:rsidRDefault="00F9314B" w:rsidP="00F9314B">
      <w:pPr>
        <w:pStyle w:val="NormalWeb"/>
        <w:rPr>
          <w:rStyle w:val="Strong"/>
        </w:rPr>
      </w:pPr>
      <w:r>
        <w:rPr>
          <w:rStyle w:val="Strong"/>
        </w:rPr>
        <w:t>ALTERNATIVES</w:t>
      </w:r>
    </w:p>
    <w:p w14:paraId="6C9B628C" w14:textId="6291393E" w:rsidR="00F9314B" w:rsidRPr="00F9314B" w:rsidRDefault="00F9314B" w:rsidP="00F9314B">
      <w:pPr>
        <w:pStyle w:val="NormalWeb"/>
        <w:numPr>
          <w:ilvl w:val="0"/>
          <w:numId w:val="19"/>
        </w:numPr>
        <w:rPr>
          <w:rStyle w:val="Strong"/>
        </w:rPr>
      </w:pPr>
      <w:r>
        <w:rPr>
          <w:rStyle w:val="Strong"/>
          <w:b w:val="0"/>
          <w:bCs w:val="0"/>
        </w:rPr>
        <w:t>Internal Quality Control Using Patient Samples</w:t>
      </w:r>
    </w:p>
    <w:p w14:paraId="4F6119C2" w14:textId="3E3DCF2F" w:rsidR="00713D85" w:rsidRDefault="00713D85" w:rsidP="00713D85">
      <w:pPr>
        <w:pStyle w:val="NormalWeb"/>
        <w:numPr>
          <w:ilvl w:val="0"/>
          <w:numId w:val="19"/>
        </w:numPr>
        <w:rPr>
          <w:rStyle w:val="Strong"/>
        </w:rPr>
      </w:pPr>
      <w:r>
        <w:rPr>
          <w:rStyle w:val="Strong"/>
          <w:b w:val="0"/>
          <w:bCs w:val="0"/>
        </w:rPr>
        <w:t>Statistical Quality Control</w:t>
      </w:r>
    </w:p>
    <w:p w14:paraId="0A300328" w14:textId="77777777" w:rsidR="00F9314B" w:rsidRDefault="00F9314B" w:rsidP="00F9314B">
      <w:pPr>
        <w:pStyle w:val="NormalWeb"/>
        <w:rPr>
          <w:rStyle w:val="Strong"/>
        </w:rPr>
      </w:pPr>
    </w:p>
    <w:p w14:paraId="14A07232" w14:textId="01F7CEAB" w:rsidR="00713D85" w:rsidRDefault="00713D85" w:rsidP="00F9314B">
      <w:pPr>
        <w:pStyle w:val="NormalWeb"/>
        <w:rPr>
          <w:rStyle w:val="Strong"/>
        </w:rPr>
      </w:pPr>
      <w:r>
        <w:rPr>
          <w:rStyle w:val="Strong"/>
        </w:rPr>
        <w:t>VI. STEP BY STEP INSTRUCTIONS</w:t>
      </w:r>
    </w:p>
    <w:p w14:paraId="6C6B8991" w14:textId="7B8DCF31" w:rsidR="00713D85" w:rsidRDefault="00713D85" w:rsidP="00F9314B">
      <w:pPr>
        <w:pStyle w:val="NormalWeb"/>
        <w:rPr>
          <w:rStyle w:val="Strong"/>
          <w:b w:val="0"/>
          <w:bCs w:val="0"/>
        </w:rPr>
      </w:pPr>
      <w:r>
        <w:rPr>
          <w:rStyle w:val="Strong"/>
        </w:rPr>
        <w:t>QUANTITATIVE TESTING</w:t>
      </w:r>
    </w:p>
    <w:p w14:paraId="1B1E9D86" w14:textId="611B46F7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Preparation</w:t>
      </w:r>
    </w:p>
    <w:p w14:paraId="00C3B395" w14:textId="489DBC89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Instrument Setup</w:t>
      </w:r>
    </w:p>
    <w:p w14:paraId="27CD5A25" w14:textId="6FB48F4E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Sample Loading</w:t>
      </w:r>
    </w:p>
    <w:p w14:paraId="5079B7EA" w14:textId="43B05A58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Running the Test</w:t>
      </w:r>
    </w:p>
    <w:p w14:paraId="50ABB12E" w14:textId="33EE89B9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Post-Analytical Procedures</w:t>
      </w:r>
    </w:p>
    <w:p w14:paraId="142137A9" w14:textId="52491DB1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Recording and reporting</w:t>
      </w:r>
    </w:p>
    <w:p w14:paraId="086E2765" w14:textId="3893B118" w:rsidR="00713D85" w:rsidRDefault="00713D85" w:rsidP="00713D85">
      <w:pPr>
        <w:pStyle w:val="NormalWeb"/>
        <w:numPr>
          <w:ilvl w:val="0"/>
          <w:numId w:val="20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Quality Assurance</w:t>
      </w:r>
    </w:p>
    <w:p w14:paraId="64DE8BCD" w14:textId="77777777" w:rsidR="00713D85" w:rsidRDefault="00713D85" w:rsidP="00713D85">
      <w:pPr>
        <w:pStyle w:val="NormalWeb"/>
        <w:rPr>
          <w:rStyle w:val="Strong"/>
          <w:b w:val="0"/>
          <w:bCs w:val="0"/>
        </w:rPr>
      </w:pPr>
    </w:p>
    <w:p w14:paraId="297C7300" w14:textId="08A967D7" w:rsidR="00713D85" w:rsidRPr="00713D85" w:rsidRDefault="00713D85" w:rsidP="00713D85">
      <w:pPr>
        <w:pStyle w:val="NormalWeb"/>
        <w:rPr>
          <w:rStyle w:val="Strong"/>
        </w:rPr>
      </w:pPr>
      <w:r>
        <w:rPr>
          <w:rStyle w:val="Strong"/>
        </w:rPr>
        <w:t>QUALITATIVE TESTING</w:t>
      </w:r>
    </w:p>
    <w:p w14:paraId="14A28429" w14:textId="77777777" w:rsidR="00DF602D" w:rsidRPr="00DF602D" w:rsidRDefault="00DF602D" w:rsidP="00DF602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Preparation</w:t>
      </w:r>
    </w:p>
    <w:p w14:paraId="39B4DCC8" w14:textId="0A353E73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Gather Materials and Equipment</w:t>
      </w:r>
    </w:p>
    <w:p w14:paraId="1E1F78C0" w14:textId="77777777" w:rsidR="00DF602D" w:rsidRPr="00DF602D" w:rsidRDefault="00DF602D" w:rsidP="00DF602D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26590F" w14:textId="0588766A" w:rsidR="00DF602D" w:rsidRPr="00DF602D" w:rsidRDefault="00DF602D" w:rsidP="00DF602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Specimen Collection</w:t>
      </w:r>
    </w:p>
    <w:p w14:paraId="0C336C6B" w14:textId="6EAFB3FE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the Patient</w:t>
      </w:r>
    </w:p>
    <w:p w14:paraId="2BD301CA" w14:textId="77777777" w:rsidR="00DF602D" w:rsidRPr="00DF602D" w:rsidRDefault="00DF602D" w:rsidP="00DF602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Verify patient identity using two identifiers (e.g., name and date of birth).</w:t>
      </w:r>
    </w:p>
    <w:p w14:paraId="58F86FB5" w14:textId="0EADC308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Collect Specimen</w:t>
      </w:r>
    </w:p>
    <w:p w14:paraId="1C46DEDB" w14:textId="058BE8A1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 the Specimen</w:t>
      </w:r>
    </w:p>
    <w:p w14:paraId="79809538" w14:textId="77777777" w:rsidR="00DF602D" w:rsidRPr="00DF602D" w:rsidRDefault="00DF602D" w:rsidP="00DF602D">
      <w:pPr>
        <w:pStyle w:val="ListParagraph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3D1C82" w14:textId="5C472B01" w:rsidR="00DF602D" w:rsidRPr="00DF602D" w:rsidRDefault="00DF602D" w:rsidP="00DF602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Test Procedure</w:t>
      </w:r>
    </w:p>
    <w:p w14:paraId="7C7B6497" w14:textId="084CBA2C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 Up the Test Area</w:t>
      </w:r>
    </w:p>
    <w:p w14:paraId="24CEEBFE" w14:textId="77777777" w:rsidR="00DF602D" w:rsidRPr="00DF602D" w:rsidRDefault="00DF602D" w:rsidP="00DF60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a clean, well-lit, and organized workspace.</w:t>
      </w:r>
    </w:p>
    <w:p w14:paraId="314041EC" w14:textId="77777777" w:rsidR="00DF602D" w:rsidRPr="00DF602D" w:rsidRDefault="00DF602D" w:rsidP="00DF60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Wear appropriate PPE.</w:t>
      </w:r>
    </w:p>
    <w:p w14:paraId="092DBBA0" w14:textId="2C5FBB73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the Test Kit</w:t>
      </w:r>
    </w:p>
    <w:p w14:paraId="3A83A824" w14:textId="77777777" w:rsidR="00DF602D" w:rsidRPr="00DF602D" w:rsidRDefault="00DF602D" w:rsidP="00DF602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Open the test kit and lay out all components on a flat surface.</w:t>
      </w:r>
    </w:p>
    <w:p w14:paraId="67D63DB3" w14:textId="77777777" w:rsidR="00DF602D" w:rsidRPr="00DF602D" w:rsidRDefault="00DF602D" w:rsidP="00DF602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Check the expiration date of the test kit and reagents.</w:t>
      </w:r>
    </w:p>
    <w:p w14:paraId="2109E6F4" w14:textId="430977D2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Apply the Specimen</w:t>
      </w:r>
    </w:p>
    <w:p w14:paraId="13EDD9D6" w14:textId="77777777" w:rsidR="00DF602D" w:rsidRPr="00DF602D" w:rsidRDefault="00DF602D" w:rsidP="00DF60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the manufacturer’s instructions for applying the specimen to the test device.</w:t>
      </w:r>
    </w:p>
    <w:p w14:paraId="70680B12" w14:textId="27715A8C" w:rsidR="00DF602D" w:rsidRPr="00DF602D" w:rsidRDefault="00DF602D" w:rsidP="00DF602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0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Reagents (if applicable)</w:t>
      </w:r>
    </w:p>
    <w:p w14:paraId="48C8C379" w14:textId="6C9533EA" w:rsidR="00713D85" w:rsidRPr="00DF602D" w:rsidRDefault="00DF602D" w:rsidP="007C53AF">
      <w:pPr>
        <w:pStyle w:val="NormalWeb"/>
        <w:numPr>
          <w:ilvl w:val="0"/>
          <w:numId w:val="21"/>
        </w:numPr>
        <w:rPr>
          <w:rStyle w:val="Strong"/>
          <w:b w:val="0"/>
          <w:bCs w:val="0"/>
        </w:rPr>
      </w:pPr>
      <w:r w:rsidRPr="00DF602D">
        <w:rPr>
          <w:rStyle w:val="Strong"/>
          <w:b w:val="0"/>
          <w:bCs w:val="0"/>
        </w:rPr>
        <w:t>Timing</w:t>
      </w:r>
    </w:p>
    <w:p w14:paraId="0F8A47A6" w14:textId="322E5EA0" w:rsidR="00DF602D" w:rsidRPr="00DF602D" w:rsidRDefault="00DF602D" w:rsidP="007C53AF">
      <w:pPr>
        <w:pStyle w:val="NormalWeb"/>
        <w:numPr>
          <w:ilvl w:val="0"/>
          <w:numId w:val="21"/>
        </w:numPr>
        <w:rPr>
          <w:rStyle w:val="Strong"/>
          <w:b w:val="0"/>
          <w:bCs w:val="0"/>
        </w:rPr>
      </w:pPr>
      <w:r w:rsidRPr="00DF602D">
        <w:rPr>
          <w:rStyle w:val="Strong"/>
          <w:b w:val="0"/>
          <w:bCs w:val="0"/>
        </w:rPr>
        <w:t>Reading the Results</w:t>
      </w:r>
    </w:p>
    <w:p w14:paraId="2EC157CC" w14:textId="7B3F8357" w:rsidR="00DF602D" w:rsidRPr="00DF602D" w:rsidRDefault="00DF602D" w:rsidP="007C53AF">
      <w:pPr>
        <w:pStyle w:val="NormalWeb"/>
        <w:numPr>
          <w:ilvl w:val="0"/>
          <w:numId w:val="21"/>
        </w:numPr>
        <w:rPr>
          <w:rStyle w:val="Strong"/>
          <w:b w:val="0"/>
          <w:bCs w:val="0"/>
        </w:rPr>
      </w:pPr>
      <w:r w:rsidRPr="00DF602D">
        <w:rPr>
          <w:rStyle w:val="Strong"/>
          <w:b w:val="0"/>
          <w:bCs w:val="0"/>
        </w:rPr>
        <w:t>Disposal</w:t>
      </w:r>
    </w:p>
    <w:p w14:paraId="5512A4D9" w14:textId="22D8A65B" w:rsidR="00DF602D" w:rsidRPr="00DF602D" w:rsidRDefault="00DF602D" w:rsidP="00DF602D">
      <w:pPr>
        <w:pStyle w:val="NormalWeb"/>
        <w:numPr>
          <w:ilvl w:val="0"/>
          <w:numId w:val="21"/>
        </w:numPr>
        <w:rPr>
          <w:rStyle w:val="Strong"/>
        </w:rPr>
      </w:pPr>
      <w:r w:rsidRPr="00DF602D">
        <w:rPr>
          <w:rStyle w:val="Strong"/>
          <w:b w:val="0"/>
          <w:bCs w:val="0"/>
        </w:rPr>
        <w:t>Quality Control</w:t>
      </w:r>
    </w:p>
    <w:p w14:paraId="6234F711" w14:textId="77777777" w:rsidR="00DF602D" w:rsidRDefault="00DF602D" w:rsidP="00DF602D">
      <w:pPr>
        <w:pStyle w:val="NormalWeb"/>
        <w:rPr>
          <w:rStyle w:val="Strong"/>
          <w:b w:val="0"/>
          <w:bCs w:val="0"/>
        </w:rPr>
      </w:pPr>
    </w:p>
    <w:p w14:paraId="3B2A008D" w14:textId="11608C58" w:rsidR="00DF602D" w:rsidRDefault="00DF602D" w:rsidP="00DF602D">
      <w:pPr>
        <w:pStyle w:val="NormalWeb"/>
        <w:rPr>
          <w:rStyle w:val="Strong"/>
        </w:rPr>
      </w:pPr>
      <w:r>
        <w:rPr>
          <w:rStyle w:val="Strong"/>
        </w:rPr>
        <w:t>INTERPRETATION</w:t>
      </w:r>
    </w:p>
    <w:p w14:paraId="43AAE99F" w14:textId="0493B7BE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Preparation</w:t>
      </w:r>
    </w:p>
    <w:p w14:paraId="746B66C7" w14:textId="348F96D5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Identify the Result Area</w:t>
      </w:r>
    </w:p>
    <w:p w14:paraId="1D6AA8B4" w14:textId="64ED2F9A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 Line Check</w:t>
      </w:r>
    </w:p>
    <w:p w14:paraId="0D4B49D2" w14:textId="6CED6CFE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 Line Interpretation</w:t>
      </w:r>
    </w:p>
    <w:p w14:paraId="2261DC2E" w14:textId="7558994C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Timing</w:t>
      </w:r>
    </w:p>
    <w:p w14:paraId="40034912" w14:textId="113CECC5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Recording Results</w:t>
      </w:r>
    </w:p>
    <w:p w14:paraId="2D630940" w14:textId="59AD8D11" w:rsidR="004F232E" w:rsidRPr="004F232E" w:rsidRDefault="004F232E" w:rsidP="004F232E">
      <w:pPr>
        <w:pStyle w:val="ListParagraph"/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Clinical Correlation</w:t>
      </w:r>
    </w:p>
    <w:p w14:paraId="0F903670" w14:textId="77777777" w:rsidR="004F232E" w:rsidRDefault="004F232E" w:rsidP="00F9314B">
      <w:pPr>
        <w:pStyle w:val="NormalWeb"/>
        <w:rPr>
          <w:rStyle w:val="Strong"/>
        </w:rPr>
      </w:pPr>
    </w:p>
    <w:p w14:paraId="38223A91" w14:textId="21568745" w:rsidR="00BB31DE" w:rsidRDefault="00713D85" w:rsidP="00F9314B">
      <w:pPr>
        <w:pStyle w:val="NormalWeb"/>
        <w:rPr>
          <w:rStyle w:val="Strong"/>
        </w:rPr>
      </w:pPr>
      <w:r>
        <w:rPr>
          <w:rStyle w:val="Strong"/>
        </w:rPr>
        <w:t>VI</w:t>
      </w:r>
      <w:r w:rsidR="00F9314B">
        <w:rPr>
          <w:rStyle w:val="Strong"/>
        </w:rPr>
        <w:t>I. REPORTING RESULTS</w:t>
      </w:r>
    </w:p>
    <w:p w14:paraId="22D743B7" w14:textId="52C580F0" w:rsidR="00F9314B" w:rsidRDefault="00F9314B" w:rsidP="00F9314B">
      <w:pPr>
        <w:pStyle w:val="NormalWeb"/>
        <w:rPr>
          <w:rStyle w:val="Strong"/>
        </w:rPr>
      </w:pPr>
      <w:r>
        <w:rPr>
          <w:rStyle w:val="Strong"/>
        </w:rPr>
        <w:t>PREFERENCE INTERVALS</w:t>
      </w:r>
    </w:p>
    <w:p w14:paraId="30A51B82" w14:textId="5A0E61BC" w:rsidR="0062702E" w:rsidRPr="0062702E" w:rsidRDefault="0062702E" w:rsidP="0062702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Within Preference Interval</w:t>
      </w: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Indicate that the result is within the range that typically does not require intervention.</w:t>
      </w:r>
    </w:p>
    <w:p w14:paraId="491D28F0" w14:textId="35EF6218" w:rsidR="0062702E" w:rsidRPr="0062702E" w:rsidRDefault="0062702E" w:rsidP="0062702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Above Preference Interval</w:t>
      </w: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Highlight results that exceed the recommended range, suggesting potential clinical concerns or the need for further action (e.g., additional testing, changes in treatment).</w:t>
      </w:r>
    </w:p>
    <w:p w14:paraId="7EB84970" w14:textId="3FB93272" w:rsidR="0062702E" w:rsidRPr="0062702E" w:rsidRDefault="0062702E" w:rsidP="0062702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Below Preference Interval</w:t>
      </w: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Note results that fall below the recommended range, indicating possible issues that may need addressing.</w:t>
      </w:r>
    </w:p>
    <w:p w14:paraId="71297A8C" w14:textId="77777777" w:rsidR="0062702E" w:rsidRDefault="0062702E" w:rsidP="00F9314B">
      <w:pPr>
        <w:pStyle w:val="NormalWeb"/>
        <w:rPr>
          <w:rStyle w:val="Strong"/>
        </w:rPr>
      </w:pPr>
    </w:p>
    <w:p w14:paraId="075E6B59" w14:textId="75CDBF1C" w:rsidR="00F9314B" w:rsidRDefault="00F9314B" w:rsidP="00F9314B">
      <w:pPr>
        <w:pStyle w:val="NormalWeb"/>
        <w:rPr>
          <w:rStyle w:val="Strong"/>
        </w:rPr>
      </w:pPr>
      <w:r>
        <w:rPr>
          <w:rStyle w:val="Strong"/>
        </w:rPr>
        <w:t>PROCEDURES FOR REPORTING ABNORMAL RESULTS</w:t>
      </w:r>
    </w:p>
    <w:p w14:paraId="1336AD9B" w14:textId="0E7AC1FF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Review the CBC Results</w:t>
      </w:r>
    </w:p>
    <w:p w14:paraId="33AEDD44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Evaluate the Clinical Context</w:t>
      </w:r>
    </w:p>
    <w:p w14:paraId="1282E792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Document the Findings</w:t>
      </w:r>
    </w:p>
    <w:p w14:paraId="370683A6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Interpret the Results</w:t>
      </w:r>
    </w:p>
    <w:p w14:paraId="19FFFA04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Determine the Need for Communication</w:t>
      </w:r>
    </w:p>
    <w:p w14:paraId="26B2C315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Communicate with Healthcare Providers</w:t>
      </w:r>
    </w:p>
    <w:p w14:paraId="1E661A1D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Provide Recommendations</w:t>
      </w:r>
    </w:p>
    <w:p w14:paraId="05B633CA" w14:textId="77777777" w:rsidR="0062702E" w:rsidRPr="0062702E" w:rsidRDefault="0062702E" w:rsidP="006270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Monitor and Follow Up</w:t>
      </w:r>
    </w:p>
    <w:p w14:paraId="7EED8055" w14:textId="77777777" w:rsidR="0062702E" w:rsidRPr="0062702E" w:rsidRDefault="0062702E" w:rsidP="00F9314B">
      <w:pPr>
        <w:pStyle w:val="NormalWeb"/>
        <w:rPr>
          <w:rStyle w:val="Strong"/>
          <w:b w:val="0"/>
          <w:bCs w:val="0"/>
        </w:rPr>
      </w:pPr>
    </w:p>
    <w:p w14:paraId="2ACE11BB" w14:textId="5D253F6D" w:rsidR="00F9314B" w:rsidRDefault="00F9314B" w:rsidP="00F9314B">
      <w:pPr>
        <w:pStyle w:val="NormalWeb"/>
        <w:rPr>
          <w:rStyle w:val="Strong"/>
        </w:rPr>
      </w:pPr>
      <w:r>
        <w:rPr>
          <w:rStyle w:val="Strong"/>
        </w:rPr>
        <w:t>REPORTING FORMAT</w:t>
      </w:r>
    </w:p>
    <w:p w14:paraId="2769210A" w14:textId="65E8E552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1. Patient and Test Information</w:t>
      </w:r>
    </w:p>
    <w:p w14:paraId="07255700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2. CBC Components and Reference Ranges</w:t>
      </w:r>
    </w:p>
    <w:p w14:paraId="6B290B24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3. Sample Collection and Handling</w:t>
      </w:r>
    </w:p>
    <w:p w14:paraId="346077DF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4. Result Presentation and Formatting</w:t>
      </w:r>
    </w:p>
    <w:p w14:paraId="4575EFB2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5. Quality Control and Assurance</w:t>
      </w:r>
    </w:p>
    <w:p w14:paraId="32A16AEC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6. Result Interpretation and Clinical Significance</w:t>
      </w:r>
    </w:p>
    <w:p w14:paraId="782F9D2F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7. Pediatric and Geriatric Considerations</w:t>
      </w:r>
    </w:p>
    <w:p w14:paraId="19199EDB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8. Report Conclusion and Summary</w:t>
      </w:r>
    </w:p>
    <w:p w14:paraId="0F856515" w14:textId="77777777" w:rsidR="004F232E" w:rsidRP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t>9. Reporting Abnormal Results</w:t>
      </w:r>
    </w:p>
    <w:p w14:paraId="1FF845DD" w14:textId="77777777" w:rsid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  <w:r w:rsidRPr="004F232E">
        <w:rPr>
          <w:rFonts w:ascii="Times New Roman" w:hAnsi="Times New Roman" w:cs="Times New Roman"/>
          <w:sz w:val="24"/>
          <w:szCs w:val="24"/>
        </w:rPr>
        <w:lastRenderedPageBreak/>
        <w:t>10. Disclaimer and Contact Information</w:t>
      </w:r>
    </w:p>
    <w:p w14:paraId="5251AC03" w14:textId="77777777" w:rsidR="004F232E" w:rsidRDefault="004F232E" w:rsidP="004F232E">
      <w:pPr>
        <w:rPr>
          <w:rFonts w:ascii="Times New Roman" w:hAnsi="Times New Roman" w:cs="Times New Roman"/>
          <w:sz w:val="24"/>
          <w:szCs w:val="24"/>
        </w:rPr>
      </w:pPr>
    </w:p>
    <w:p w14:paraId="2A52252B" w14:textId="73FD9994" w:rsidR="004F232E" w:rsidRDefault="004F232E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PROCEDURE NOTES</w:t>
      </w:r>
    </w:p>
    <w:p w14:paraId="2299D731" w14:textId="2A1B687E" w:rsidR="004F232E" w:rsidRDefault="004F232E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SPECIAL PRECAUTIONS</w:t>
      </w:r>
    </w:p>
    <w:p w14:paraId="51A711FE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Sample Collection</w:t>
      </w:r>
    </w:p>
    <w:p w14:paraId="116A2820" w14:textId="164AAA22" w:rsidR="004F232E" w:rsidRPr="004F232E" w:rsidRDefault="004F232E" w:rsidP="004F23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of Personal Protective Equipment (PPE)</w:t>
      </w:r>
    </w:p>
    <w:p w14:paraId="6D4400D2" w14:textId="496D9445" w:rsidR="004F232E" w:rsidRPr="004F232E" w:rsidRDefault="004F232E" w:rsidP="004F23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Sterile Equipment</w:t>
      </w:r>
    </w:p>
    <w:p w14:paraId="11FCD137" w14:textId="0BDE0492" w:rsidR="004F232E" w:rsidRPr="004F232E" w:rsidRDefault="004F232E" w:rsidP="004F23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 Collection Technique</w:t>
      </w:r>
    </w:p>
    <w:p w14:paraId="41B4A708" w14:textId="5F61FEEC" w:rsidR="004F232E" w:rsidRPr="004F232E" w:rsidRDefault="004F232E" w:rsidP="004F23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Labeling Samples</w:t>
      </w:r>
    </w:p>
    <w:p w14:paraId="12596124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Handling Samples</w:t>
      </w:r>
    </w:p>
    <w:p w14:paraId="09F068AA" w14:textId="4D7D922E" w:rsidR="004F232E" w:rsidRPr="004F232E" w:rsidRDefault="004F232E" w:rsidP="004F23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Minimize Hemolysis</w:t>
      </w:r>
    </w:p>
    <w:p w14:paraId="05C7097D" w14:textId="655DBE82" w:rsidR="004F232E" w:rsidRPr="004F232E" w:rsidRDefault="004F232E" w:rsidP="004F23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Storage Conditions</w:t>
      </w:r>
    </w:p>
    <w:p w14:paraId="52ECD0B8" w14:textId="58626C39" w:rsidR="004F232E" w:rsidRPr="004F232E" w:rsidRDefault="004F232E" w:rsidP="004F23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Transporting Samples</w:t>
      </w:r>
    </w:p>
    <w:p w14:paraId="6210169B" w14:textId="77777777" w:rsidR="004F232E" w:rsidRPr="004F232E" w:rsidRDefault="004F232E" w:rsidP="004F232E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that samples are transported to the laboratory promptly and securely to avoid delays that may affect test integrity.</w:t>
      </w:r>
    </w:p>
    <w:p w14:paraId="1E402A80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Laboratory Testing Procedures</w:t>
      </w:r>
    </w:p>
    <w:p w14:paraId="1EAB4373" w14:textId="52DEAF3B" w:rsidR="004F232E" w:rsidRPr="004F232E" w:rsidRDefault="004F232E" w:rsidP="004F23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Quality Control</w:t>
      </w:r>
    </w:p>
    <w:p w14:paraId="6BE1D4A4" w14:textId="43F5532F" w:rsidR="004F232E" w:rsidRPr="004F232E" w:rsidRDefault="004F232E" w:rsidP="004F23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of Appropriate Reagents</w:t>
      </w:r>
    </w:p>
    <w:p w14:paraId="51A79AC7" w14:textId="3585095E" w:rsidR="004F232E" w:rsidRPr="004F232E" w:rsidRDefault="004F232E" w:rsidP="004F23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Avoiding Cross-Contamination</w:t>
      </w:r>
    </w:p>
    <w:p w14:paraId="0EB4CC68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Interpretation of Results</w:t>
      </w:r>
    </w:p>
    <w:p w14:paraId="49126482" w14:textId="4BC52614" w:rsidR="004F232E" w:rsidRPr="004F232E" w:rsidRDefault="004F232E" w:rsidP="004F23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Reference Ranges</w:t>
      </w:r>
    </w:p>
    <w:p w14:paraId="5185A4C9" w14:textId="65529951" w:rsidR="004F232E" w:rsidRPr="004F232E" w:rsidRDefault="004F232E" w:rsidP="004F23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Clinical Correlation</w:t>
      </w:r>
    </w:p>
    <w:p w14:paraId="660E1DE4" w14:textId="2CD0A047" w:rsidR="004F232E" w:rsidRPr="004F232E" w:rsidRDefault="004F232E" w:rsidP="004F23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Documenting Abnormal Findings</w:t>
      </w:r>
    </w:p>
    <w:p w14:paraId="255F0A26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Reporting Results</w:t>
      </w:r>
    </w:p>
    <w:p w14:paraId="4A151897" w14:textId="5AA19431" w:rsidR="004F232E" w:rsidRPr="004F232E" w:rsidRDefault="004F232E" w:rsidP="004F23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Timeliness</w:t>
      </w:r>
    </w:p>
    <w:p w14:paraId="107AFED9" w14:textId="03BEF1D3" w:rsidR="004F232E" w:rsidRPr="004F232E" w:rsidRDefault="004F232E" w:rsidP="004F23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Confidentiality</w:t>
      </w:r>
    </w:p>
    <w:p w14:paraId="598F8EB7" w14:textId="4F4FCCD8" w:rsidR="004F232E" w:rsidRPr="004F232E" w:rsidRDefault="004F232E" w:rsidP="004F23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of Clear Language</w:t>
      </w:r>
    </w:p>
    <w:p w14:paraId="35ECA1F5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Post-Testing Procedures</w:t>
      </w:r>
    </w:p>
    <w:p w14:paraId="520E078C" w14:textId="43726637" w:rsidR="004F232E" w:rsidRPr="004F232E" w:rsidRDefault="004F232E" w:rsidP="004F23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 Disposal of Biohazardous Waste</w:t>
      </w:r>
    </w:p>
    <w:p w14:paraId="002324A8" w14:textId="16C82D77" w:rsidR="004F232E" w:rsidRPr="004F232E" w:rsidRDefault="004F232E" w:rsidP="004F23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Cleaning and Disinfection</w:t>
      </w:r>
    </w:p>
    <w:p w14:paraId="7F9BB8EA" w14:textId="1884EDC6" w:rsidR="004F232E" w:rsidRPr="004F232E" w:rsidRDefault="004F232E" w:rsidP="004F23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Documentation</w:t>
      </w:r>
    </w:p>
    <w:p w14:paraId="0E4F0CD1" w14:textId="77777777" w:rsidR="004F232E" w:rsidRPr="004F232E" w:rsidRDefault="004F232E" w:rsidP="004F23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23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7. Training and Competency</w:t>
      </w:r>
    </w:p>
    <w:p w14:paraId="79DA363F" w14:textId="562A22CC" w:rsidR="004F232E" w:rsidRDefault="004F232E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BA9DC0" w14:textId="77570D80" w:rsidR="004F232E" w:rsidRDefault="004F232E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POSSIBLE SOURCES OF ERROR</w:t>
      </w:r>
    </w:p>
    <w:p w14:paraId="1EFEB5AD" w14:textId="594146C1" w:rsidR="007D0632" w:rsidRPr="007D0632" w:rsidRDefault="007D0632" w:rsidP="007D0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Pre-Analytical Errors</w:t>
      </w:r>
    </w:p>
    <w:p w14:paraId="2C8C75A1" w14:textId="77777777" w:rsidR="007D0632" w:rsidRPr="007D0632" w:rsidRDefault="007D0632" w:rsidP="007D063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 Collection Errors:</w:t>
      </w:r>
    </w:p>
    <w:p w14:paraId="23897BC7" w14:textId="72D3C3E3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Improper Technique</w:t>
      </w:r>
    </w:p>
    <w:p w14:paraId="6C5E5669" w14:textId="792EBE19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Site Selection</w:t>
      </w:r>
    </w:p>
    <w:p w14:paraId="7A25E12B" w14:textId="77777777" w:rsidR="007D0632" w:rsidRPr="007D0632" w:rsidRDefault="007D0632" w:rsidP="007D063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 Handling:</w:t>
      </w:r>
    </w:p>
    <w:p w14:paraId="1A3C2589" w14:textId="649370F0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Delay in Processing</w:t>
      </w:r>
    </w:p>
    <w:p w14:paraId="1078B670" w14:textId="79E0BDD4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Temperature Variations</w:t>
      </w:r>
    </w:p>
    <w:p w14:paraId="01FBACF9" w14:textId="77777777" w:rsidR="007D0632" w:rsidRPr="007D0632" w:rsidRDefault="007D0632" w:rsidP="007D063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 Volume:</w:t>
      </w:r>
    </w:p>
    <w:p w14:paraId="2F278E78" w14:textId="0C827D29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Inadequate Volume</w:t>
      </w:r>
    </w:p>
    <w:p w14:paraId="1B916C69" w14:textId="77777777" w:rsidR="007D0632" w:rsidRPr="007D0632" w:rsidRDefault="007D0632" w:rsidP="007D0632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Labeling Errors:</w:t>
      </w:r>
    </w:p>
    <w:p w14:paraId="29655DDD" w14:textId="77777777" w:rsidR="007D0632" w:rsidRPr="007D0632" w:rsidRDefault="007D0632" w:rsidP="007D0632">
      <w:pPr>
        <w:numPr>
          <w:ilvl w:val="1"/>
          <w:numId w:val="6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Mislabeling</w:t>
      </w:r>
    </w:p>
    <w:p w14:paraId="4729B2E7" w14:textId="7E6CA791" w:rsidR="007D0632" w:rsidRPr="007D0632" w:rsidRDefault="007D0632" w:rsidP="007D0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Analytical Errors</w:t>
      </w:r>
    </w:p>
    <w:p w14:paraId="25C11BD7" w14:textId="77777777" w:rsidR="007D0632" w:rsidRPr="007D0632" w:rsidRDefault="007D0632" w:rsidP="007D063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Instrument Calibration:</w:t>
      </w:r>
    </w:p>
    <w:p w14:paraId="7C55CB5D" w14:textId="0D3D1723" w:rsidR="007D0632" w:rsidRPr="007D0632" w:rsidRDefault="007D0632" w:rsidP="007D063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Malfunction</w:t>
      </w:r>
    </w:p>
    <w:p w14:paraId="02679AD6" w14:textId="635F5926" w:rsidR="007D0632" w:rsidRPr="007D0632" w:rsidRDefault="007D0632" w:rsidP="007D063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Reagent Quality</w:t>
      </w:r>
    </w:p>
    <w:p w14:paraId="5BABB485" w14:textId="77777777" w:rsidR="007D0632" w:rsidRPr="007D0632" w:rsidRDefault="007D0632" w:rsidP="007D063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Technical Skill:</w:t>
      </w:r>
    </w:p>
    <w:p w14:paraId="653935AC" w14:textId="74531404" w:rsidR="007D0632" w:rsidRPr="007D0632" w:rsidRDefault="007D0632" w:rsidP="007D063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Operator Error</w:t>
      </w:r>
    </w:p>
    <w:p w14:paraId="5ECCF2C8" w14:textId="58F1D17A" w:rsidR="007D0632" w:rsidRPr="007D0632" w:rsidRDefault="007D0632" w:rsidP="007D063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Inconsistent Techniques</w:t>
      </w:r>
    </w:p>
    <w:p w14:paraId="778AC0B0" w14:textId="77777777" w:rsidR="007D0632" w:rsidRPr="007D0632" w:rsidRDefault="007D0632" w:rsidP="007D063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Interference from Hemolysis:</w:t>
      </w:r>
    </w:p>
    <w:p w14:paraId="210F1E92" w14:textId="4CFAFAFE" w:rsidR="007D0632" w:rsidRPr="007D0632" w:rsidRDefault="007D0632" w:rsidP="007D0632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Hemolysis</w:t>
      </w:r>
    </w:p>
    <w:p w14:paraId="5C14799D" w14:textId="77777777" w:rsidR="007D0632" w:rsidRPr="007D0632" w:rsidRDefault="007D0632" w:rsidP="007D0632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Clotting:</w:t>
      </w:r>
    </w:p>
    <w:p w14:paraId="118B3BD4" w14:textId="45FC9768" w:rsidR="007D0632" w:rsidRPr="007D0632" w:rsidRDefault="007D0632" w:rsidP="00CA2A2F">
      <w:pPr>
        <w:numPr>
          <w:ilvl w:val="1"/>
          <w:numId w:val="6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Clotted Samples3. Post-Analytical Errors</w:t>
      </w:r>
    </w:p>
    <w:p w14:paraId="2582FDBF" w14:textId="77777777" w:rsidR="007D0632" w:rsidRPr="007D0632" w:rsidRDefault="007D0632" w:rsidP="007D063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Entry Errors:</w:t>
      </w:r>
    </w:p>
    <w:p w14:paraId="2D4D5809" w14:textId="30AC4320" w:rsidR="007D0632" w:rsidRPr="007D0632" w:rsidRDefault="007D0632" w:rsidP="007D0632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Transcription Mistakes</w:t>
      </w:r>
    </w:p>
    <w:p w14:paraId="0B372E56" w14:textId="3F4E3F01" w:rsidR="007D0632" w:rsidRPr="007D0632" w:rsidRDefault="007D0632" w:rsidP="007D0632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Software Issues</w:t>
      </w:r>
    </w:p>
    <w:p w14:paraId="5EF93D48" w14:textId="77777777" w:rsidR="007D0632" w:rsidRPr="007D0632" w:rsidRDefault="007D0632" w:rsidP="007D063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Reporting Errors:</w:t>
      </w:r>
    </w:p>
    <w:p w14:paraId="1AB0DB29" w14:textId="46F80FC7" w:rsidR="007D0632" w:rsidRPr="007D0632" w:rsidRDefault="007D0632" w:rsidP="007D0632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Incomplete Reports</w:t>
      </w:r>
    </w:p>
    <w:p w14:paraId="293AF16D" w14:textId="5869E6D9" w:rsidR="007D0632" w:rsidRPr="007D0632" w:rsidRDefault="007D0632" w:rsidP="009578AA">
      <w:pPr>
        <w:numPr>
          <w:ilvl w:val="1"/>
          <w:numId w:val="6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Misinterpretation4. Biological Variability</w:t>
      </w:r>
    </w:p>
    <w:p w14:paraId="554CAAE7" w14:textId="77777777" w:rsidR="007D0632" w:rsidRPr="007D0632" w:rsidRDefault="007D0632" w:rsidP="007D063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Physiological Factors:</w:t>
      </w:r>
    </w:p>
    <w:p w14:paraId="7945449E" w14:textId="158DEE27" w:rsidR="007D0632" w:rsidRPr="007D0632" w:rsidRDefault="007D0632" w:rsidP="007D0632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Diurnal Variation</w:t>
      </w:r>
    </w:p>
    <w:p w14:paraId="71666665" w14:textId="4B1C451C" w:rsidR="007D0632" w:rsidRPr="007D0632" w:rsidRDefault="007D0632" w:rsidP="007D0632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Hydration Status</w:t>
      </w:r>
    </w:p>
    <w:p w14:paraId="00731A6B" w14:textId="1DED1B83" w:rsidR="007D0632" w:rsidRPr="007D0632" w:rsidRDefault="007D0632" w:rsidP="007D063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Medication Effects</w:t>
      </w:r>
    </w:p>
    <w:p w14:paraId="74B8CA58" w14:textId="5C8964CE" w:rsidR="007D0632" w:rsidRPr="007D0632" w:rsidRDefault="007D0632" w:rsidP="007D0632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Pathological Conditions</w:t>
      </w:r>
    </w:p>
    <w:p w14:paraId="7BDECC0E" w14:textId="77777777" w:rsidR="007D0632" w:rsidRDefault="007D0632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F7FDA3" w14:textId="2B74EBEF" w:rsidR="004F232E" w:rsidRDefault="004F232E" w:rsidP="004F23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ANSWERS TO COMMON PROBLEMS</w:t>
      </w:r>
    </w:p>
    <w:p w14:paraId="493A17D6" w14:textId="30D70F2C" w:rsidR="007D0632" w:rsidRPr="007D0632" w:rsidRDefault="007D0632" w:rsidP="007D0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Pre-Analytical Problems</w:t>
      </w:r>
    </w:p>
    <w:p w14:paraId="54B14575" w14:textId="77777777" w:rsidR="007D0632" w:rsidRPr="007D0632" w:rsidRDefault="007D0632" w:rsidP="007D063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Hemolysis of Blood Sample</w:t>
      </w:r>
    </w:p>
    <w:p w14:paraId="2FC275BE" w14:textId="77777777" w:rsidR="007D0632" w:rsidRPr="007D0632" w:rsidRDefault="007D0632" w:rsidP="007D0632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Ensure proper technique during venipuncture to avoid excessive force while drawing blood. Use the correct gauge needle (usually 21-gauge or larger) and avoid using a tourniquet for too long. If hemolysis occurs, consider discarding the sample and collecting a new one.</w:t>
      </w:r>
    </w:p>
    <w:p w14:paraId="522BC480" w14:textId="77777777" w:rsidR="007D0632" w:rsidRPr="007D0632" w:rsidRDefault="007D0632" w:rsidP="007D063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Inadequate Sample Volume</w:t>
      </w:r>
    </w:p>
    <w:p w14:paraId="741E5177" w14:textId="77777777" w:rsidR="007D0632" w:rsidRPr="007D0632" w:rsidRDefault="007D0632" w:rsidP="007D0632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Verify that the correct volume of blood is collected in the tube. If the sample is inadequate, redraw the blood, ensuring the correct technique is followed.</w:t>
      </w:r>
    </w:p>
    <w:p w14:paraId="4A2842CF" w14:textId="77777777" w:rsidR="007D0632" w:rsidRPr="007D0632" w:rsidRDefault="007D0632" w:rsidP="007D063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Delayed Processing of Samples</w:t>
      </w:r>
    </w:p>
    <w:p w14:paraId="0597CD5A" w14:textId="77777777" w:rsidR="007D0632" w:rsidRPr="007D0632" w:rsidRDefault="007D0632" w:rsidP="007D0632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Prioritize timely transport of samples to the laboratory. If a delay is unavoidable, store the sample at the recommended temperature (e.g., refrigerated) until processing can occur.</w:t>
      </w:r>
    </w:p>
    <w:p w14:paraId="2BADBA7B" w14:textId="77777777" w:rsidR="007D0632" w:rsidRPr="007D0632" w:rsidRDefault="007D0632" w:rsidP="007D0632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Mislabeling of Samples</w:t>
      </w:r>
    </w:p>
    <w:p w14:paraId="42D7D0C8" w14:textId="77777777" w:rsidR="007D0632" w:rsidRPr="007D0632" w:rsidRDefault="007D0632" w:rsidP="007D0632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Implement a double-check system where the person collecting the sample verifies the patient’s information and labels the tube immediately after collection.</w:t>
      </w:r>
    </w:p>
    <w:p w14:paraId="6C716929" w14:textId="77777777" w:rsidR="007D0632" w:rsidRPr="007D0632" w:rsidRDefault="007D0632" w:rsidP="007D0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Analytical Problems</w:t>
      </w:r>
    </w:p>
    <w:p w14:paraId="55DC484C" w14:textId="77777777" w:rsidR="007D0632" w:rsidRPr="007D0632" w:rsidRDefault="007D0632" w:rsidP="007D063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Instrument Malfunction</w:t>
      </w:r>
    </w:p>
    <w:p w14:paraId="7ECE75EE" w14:textId="77777777" w:rsidR="007D0632" w:rsidRPr="007D0632" w:rsidRDefault="007D0632" w:rsidP="007D0632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Solution: Regularly calibrate and maintain laboratory instruments according to the manufacturer's guidelines. If malfunction is suspected, perform quality control </w:t>
      </w:r>
      <w:proofErr w:type="gramStart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checks</w:t>
      </w:r>
      <w:proofErr w:type="gramEnd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troubleshoot using the operator's manual.</w:t>
      </w:r>
    </w:p>
    <w:p w14:paraId="518F21FF" w14:textId="77777777" w:rsidR="007D0632" w:rsidRPr="007D0632" w:rsidRDefault="007D0632" w:rsidP="007D063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Operator Error</w:t>
      </w:r>
    </w:p>
    <w:p w14:paraId="7B181B42" w14:textId="77777777" w:rsidR="007D0632" w:rsidRPr="007D0632" w:rsidRDefault="007D0632" w:rsidP="007D0632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Provide ongoing training for laboratory personnel. Conduct competency assessments to ensure staff are familiar with testing protocols.</w:t>
      </w:r>
    </w:p>
    <w:p w14:paraId="66DABB32" w14:textId="77777777" w:rsidR="007D0632" w:rsidRPr="007D0632" w:rsidRDefault="007D0632" w:rsidP="007D063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Clotted Samples</w:t>
      </w:r>
    </w:p>
    <w:p w14:paraId="704C4FB1" w14:textId="77777777" w:rsidR="007D0632" w:rsidRPr="007D0632" w:rsidRDefault="007D0632" w:rsidP="007D0632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Solution: Ensure proper mixing of the anticoagulant with blood by gently inverting the tube several times after collection. If a clot is detected, discard the </w:t>
      </w:r>
      <w:proofErr w:type="gramStart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</w:t>
      </w:r>
      <w:proofErr w:type="gramEnd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collect a new one.</w:t>
      </w:r>
    </w:p>
    <w:p w14:paraId="3A9A3409" w14:textId="77777777" w:rsidR="007D0632" w:rsidRPr="007D0632" w:rsidRDefault="007D0632" w:rsidP="007D0632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Interference from Hemolysis</w:t>
      </w:r>
    </w:p>
    <w:p w14:paraId="48CB0520" w14:textId="77777777" w:rsidR="007D0632" w:rsidRPr="007D0632" w:rsidRDefault="007D0632" w:rsidP="007D0632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Solution: If hemolysis is noted, discard the </w:t>
      </w:r>
      <w:proofErr w:type="gramStart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sample</w:t>
      </w:r>
      <w:proofErr w:type="gramEnd"/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collect a new one. Also, verify that the sample is processed promptly and handled gently to avoid further hemolysis.</w:t>
      </w:r>
    </w:p>
    <w:p w14:paraId="2F907DE2" w14:textId="77777777" w:rsidR="007D0632" w:rsidRPr="007D0632" w:rsidRDefault="007D0632" w:rsidP="007D06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Post-Analytical Problems</w:t>
      </w:r>
    </w:p>
    <w:p w14:paraId="553A1819" w14:textId="77777777" w:rsidR="007D0632" w:rsidRPr="007D0632" w:rsidRDefault="007D0632" w:rsidP="007D063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Data Entry Errors</w:t>
      </w:r>
    </w:p>
    <w:p w14:paraId="30BB5E7C" w14:textId="77777777" w:rsidR="007D0632" w:rsidRPr="007D0632" w:rsidRDefault="007D0632" w:rsidP="007D0632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Implement a double-check system for entering results into the laboratory information system. Regularly audit data entries to identify and rectify any discrepancies.</w:t>
      </w:r>
    </w:p>
    <w:p w14:paraId="1F248800" w14:textId="77777777" w:rsidR="007D0632" w:rsidRPr="007D0632" w:rsidRDefault="007D0632" w:rsidP="007D063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Problem: Incomplete or Incorrect Reporting</w:t>
      </w:r>
    </w:p>
    <w:p w14:paraId="57823061" w14:textId="77777777" w:rsidR="007D0632" w:rsidRPr="007D0632" w:rsidRDefault="007D0632" w:rsidP="007D0632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Develop standardized report templates that include all necessary information. Train personnel to ensure that all relevant data is captured accurately.</w:t>
      </w:r>
    </w:p>
    <w:p w14:paraId="3886E4E9" w14:textId="77777777" w:rsidR="007D0632" w:rsidRPr="007D0632" w:rsidRDefault="007D0632" w:rsidP="007D0632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Problem: Misinterpretation of Results</w:t>
      </w:r>
    </w:p>
    <w:p w14:paraId="22F6B480" w14:textId="3325F305" w:rsidR="007D0632" w:rsidRDefault="007D0632" w:rsidP="007D0632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6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Solution: Encourage clear communication between laboratory staff and healthcare providers. Provide context and recommendations when reporting abnormal results to prevent misinterpretation.</w:t>
      </w:r>
    </w:p>
    <w:p w14:paraId="4EC5B708" w14:textId="0AB9442F" w:rsidR="007D0632" w:rsidRDefault="00C179AA" w:rsidP="007D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IX</w:t>
      </w:r>
      <w:r w:rsidR="007D06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LIMITATIONS OF METHODS</w:t>
      </w:r>
    </w:p>
    <w:p w14:paraId="46A20171" w14:textId="0454A168" w:rsidR="007D0632" w:rsidRDefault="007D0632" w:rsidP="007D0632">
      <w:pPr>
        <w:pStyle w:val="ListParagraph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Instrumentation Limitations</w:t>
      </w:r>
    </w:p>
    <w:p w14:paraId="28153D0E" w14:textId="59EE88F1" w:rsidR="007D0632" w:rsidRDefault="007D0632" w:rsidP="007D0632">
      <w:pPr>
        <w:pStyle w:val="ListParagraph"/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Technical Limitations</w:t>
      </w:r>
    </w:p>
    <w:p w14:paraId="033D26FD" w14:textId="11F3DC98" w:rsidR="007D0632" w:rsidRDefault="007D0632" w:rsidP="007D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D1B56" w14:textId="6F3C4664" w:rsidR="007D0632" w:rsidRDefault="007D0632" w:rsidP="007D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X. BACK UP PLA</w:t>
      </w:r>
      <w:r w:rsid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</w:p>
    <w:p w14:paraId="2972EF39" w14:textId="5A645D72" w:rsidR="00C179AA" w:rsidRDefault="00C179AA" w:rsidP="007D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Always know how to manually do this procedure when the time comes any of the machine will have a malfunction. Know to count manually and correctly.</w:t>
      </w:r>
    </w:p>
    <w:p w14:paraId="50292601" w14:textId="77777777" w:rsidR="00C179AA" w:rsidRDefault="00C179AA" w:rsidP="007D0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5CCD6E" w14:textId="77777777" w:rsidR="00C179AA" w:rsidRDefault="00C179AA" w:rsidP="00C179AA">
      <w:pPr>
        <w:pStyle w:val="NormalWeb"/>
        <w:rPr>
          <w:rFonts w:hAnsi="Symbol"/>
        </w:rPr>
      </w:pPr>
      <w:r>
        <w:rPr>
          <w:b/>
          <w:bCs/>
        </w:rPr>
        <w:t>XI. REFERENCES</w:t>
      </w:r>
      <w:r w:rsidRPr="00C179AA">
        <w:rPr>
          <w:rFonts w:hAnsi="Symbol"/>
        </w:rPr>
        <w:t xml:space="preserve"> </w:t>
      </w:r>
    </w:p>
    <w:p w14:paraId="4899F240" w14:textId="59FD1D60" w:rsidR="00C179AA" w:rsidRPr="00C179AA" w:rsidRDefault="00C179AA" w:rsidP="00C179AA">
      <w:pPr>
        <w:pStyle w:val="NormalWeb"/>
      </w:pPr>
      <w:proofErr w:type="gramStart"/>
      <w:r w:rsidRPr="00C179AA">
        <w:rPr>
          <w:rFonts w:hAnsi="Symbol"/>
        </w:rPr>
        <w:t></w:t>
      </w:r>
      <w:r w:rsidRPr="00C179AA">
        <w:t xml:space="preserve">  </w:t>
      </w:r>
      <w:r w:rsidRPr="00C179AA">
        <w:rPr>
          <w:b/>
          <w:bCs/>
        </w:rPr>
        <w:t>Clinical</w:t>
      </w:r>
      <w:proofErr w:type="gramEnd"/>
      <w:r w:rsidRPr="00C179AA">
        <w:rPr>
          <w:b/>
          <w:bCs/>
        </w:rPr>
        <w:t xml:space="preserve"> Laboratory Standards Institute (CLSI)</w:t>
      </w:r>
    </w:p>
    <w:p w14:paraId="54EF56AB" w14:textId="77777777" w:rsidR="00C179AA" w:rsidRPr="00C179AA" w:rsidRDefault="00C179AA" w:rsidP="00C179AA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CLSI. (2021).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Performance Standards for Hematology and Clinical Microscopy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CLSI Document H20-A5. Clinical Laboratory Standards Institute.</w:t>
      </w:r>
    </w:p>
    <w:p w14:paraId="7CDCBAA7" w14:textId="77777777" w:rsidR="00C179AA" w:rsidRPr="00C179AA" w:rsidRDefault="00C179AA" w:rsidP="00C179AA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tgtFrame="_new" w:history="1">
        <w:r w:rsidRPr="00C179A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CLSI</w:t>
        </w:r>
      </w:hyperlink>
    </w:p>
    <w:p w14:paraId="3AF1A562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American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Society for Clinical Pathology (ASCP)</w:t>
      </w:r>
    </w:p>
    <w:p w14:paraId="63627F3C" w14:textId="77777777" w:rsidR="00C179AA" w:rsidRPr="00C179AA" w:rsidRDefault="00C179AA" w:rsidP="00C179AA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Chisholm, C., &amp; Walsh, M. (2016).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Understanding Complete Blood Counts: A Guide for Practitioners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ASCP.</w:t>
      </w:r>
    </w:p>
    <w:p w14:paraId="54B80A72" w14:textId="77777777" w:rsidR="00C179AA" w:rsidRPr="00C179AA" w:rsidRDefault="00C179AA" w:rsidP="00C179AA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tgtFrame="_new" w:history="1">
        <w:r w:rsidRPr="00C179A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ASCP</w:t>
        </w:r>
      </w:hyperlink>
    </w:p>
    <w:p w14:paraId="3375959A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MedlinePlus</w:t>
      </w:r>
      <w:proofErr w:type="gramEnd"/>
    </w:p>
    <w:p w14:paraId="40F8F4C9" w14:textId="77777777" w:rsidR="00C179AA" w:rsidRPr="00C179AA" w:rsidRDefault="00C179AA" w:rsidP="00C179AA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MedlinePlus. (2021).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Complete Blood Count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U.S. National Library of Medicine.</w:t>
      </w:r>
    </w:p>
    <w:p w14:paraId="29D39392" w14:textId="77777777" w:rsidR="00C179AA" w:rsidRPr="00C179AA" w:rsidRDefault="00C179AA" w:rsidP="00C179AA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Available at: MedlinePlus</w:t>
      </w:r>
    </w:p>
    <w:p w14:paraId="34D105A2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Laboratory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Medicine</w:t>
      </w:r>
    </w:p>
    <w:p w14:paraId="51D1D72A" w14:textId="77777777" w:rsidR="00C179AA" w:rsidRPr="00C179AA" w:rsidRDefault="00C179AA" w:rsidP="00C179AA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Lippi, G., &amp; </w:t>
      </w:r>
      <w:proofErr w:type="spellStart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Plebani</w:t>
      </w:r>
      <w:proofErr w:type="spellEnd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M. (2018).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role of laboratory medicine in the diagnosis of anemia: a new perspective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Laboratory Medicine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49(2), 100-107.</w:t>
      </w:r>
    </w:p>
    <w:p w14:paraId="7A3852C0" w14:textId="77777777" w:rsidR="00C179AA" w:rsidRPr="00C179AA" w:rsidRDefault="00C179AA" w:rsidP="00C179AA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DOI: 10.1093/</w:t>
      </w:r>
      <w:proofErr w:type="spellStart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labmed</w:t>
      </w:r>
      <w:proofErr w:type="spellEnd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/lax085</w:t>
      </w:r>
    </w:p>
    <w:p w14:paraId="5DCB908D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Hematology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Textbooks</w:t>
      </w:r>
    </w:p>
    <w:p w14:paraId="6575545A" w14:textId="77777777" w:rsidR="00C179AA" w:rsidRPr="00C179AA" w:rsidRDefault="00C179AA" w:rsidP="00C179AA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Kaushansky</w:t>
      </w:r>
      <w:proofErr w:type="spellEnd"/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K., Lichtman, M. A., Beutler, E., et al. (2015).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Hematology: Basic Principles and Practice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Elsevier.</w:t>
      </w:r>
    </w:p>
    <w:p w14:paraId="6131E672" w14:textId="77777777" w:rsidR="00C179AA" w:rsidRPr="00C179AA" w:rsidRDefault="00C179AA" w:rsidP="00C179AA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Hematology Textbook</w:t>
      </w:r>
    </w:p>
    <w:p w14:paraId="526296E1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World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Health Organization (WHO)</w:t>
      </w:r>
    </w:p>
    <w:p w14:paraId="2B430C0F" w14:textId="77777777" w:rsidR="00C179AA" w:rsidRPr="00C179AA" w:rsidRDefault="00C179AA" w:rsidP="00C179AA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WHO. (2011).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Guidelines on Drawing Blood: Best Practices in Phlebotomy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World Health Organization.</w:t>
      </w:r>
    </w:p>
    <w:p w14:paraId="46325884" w14:textId="77777777" w:rsidR="00C179AA" w:rsidRPr="00C179AA" w:rsidRDefault="00C179AA" w:rsidP="00C179AA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Available at: </w:t>
      </w:r>
      <w:hyperlink r:id="rId7" w:tgtFrame="_new" w:history="1">
        <w:r w:rsidRPr="00C179A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WHO Guidelines</w:t>
        </w:r>
      </w:hyperlink>
    </w:p>
    <w:p w14:paraId="147A9B38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Clinical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Chemistry</w:t>
      </w:r>
    </w:p>
    <w:p w14:paraId="3EA16FF6" w14:textId="77777777" w:rsidR="00C179AA" w:rsidRPr="00C179AA" w:rsidRDefault="00C179AA" w:rsidP="00C179AA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Horne, A. W., et al. (2014).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Quality control in hematology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Clinical Chemistry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60(12), 1565-1574.</w:t>
      </w:r>
    </w:p>
    <w:p w14:paraId="5251082F" w14:textId="77777777" w:rsidR="00C179AA" w:rsidRPr="00C179AA" w:rsidRDefault="00C179AA" w:rsidP="00C179AA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DOI: 10.1373/clinchem.2014.224410</w:t>
      </w:r>
    </w:p>
    <w:p w14:paraId="09B3C86C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PubMed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Central</w:t>
      </w:r>
    </w:p>
    <w:p w14:paraId="511C8670" w14:textId="77777777" w:rsidR="00C179AA" w:rsidRPr="00C179AA" w:rsidRDefault="00C179AA" w:rsidP="00C179AA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Adcock, D. M. (2018).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Complete Blood Count: Normal Values and Diagnostic Use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PubMed Central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5E6129" w14:textId="77777777" w:rsidR="00C179AA" w:rsidRPr="00C179AA" w:rsidRDefault="00C179AA" w:rsidP="00C179AA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Available at: </w:t>
      </w:r>
      <w:hyperlink r:id="rId8" w:tgtFrame="_new" w:history="1">
        <w:r w:rsidRPr="00C179A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PubMed Central</w:t>
        </w:r>
      </w:hyperlink>
    </w:p>
    <w:p w14:paraId="15C24002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Clinical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Laboratory Science Journal</w:t>
      </w:r>
    </w:p>
    <w:p w14:paraId="581E4599" w14:textId="77777777" w:rsidR="00C179AA" w:rsidRPr="00C179AA" w:rsidRDefault="00C179AA" w:rsidP="00C179A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McKenzie, S. E., et al. (2020).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Impact of Blood Sample Handling on Complete Blood Count Results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Clinical Laboratory Science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33(3), 164-170.</w:t>
      </w:r>
    </w:p>
    <w:p w14:paraId="1C60D341" w14:textId="77777777" w:rsidR="00C179AA" w:rsidRPr="00C179AA" w:rsidRDefault="00C179AA" w:rsidP="00C179AA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DOI: 10.29074/ascls.123.003254</w:t>
      </w:r>
    </w:p>
    <w:p w14:paraId="499521D4" w14:textId="77777777" w:rsidR="00C179AA" w:rsidRP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C179AA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NCCLS</w:t>
      </w:r>
      <w:proofErr w:type="gramEnd"/>
      <w:r w:rsidRPr="00C179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(Now CLSI)</w:t>
      </w:r>
    </w:p>
    <w:p w14:paraId="793FAB36" w14:textId="77777777" w:rsidR="00C179AA" w:rsidRPr="00C179AA" w:rsidRDefault="00C179AA" w:rsidP="00C179A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National Committee for Clinical Laboratory Standards (NCCLS). (2008). </w:t>
      </w:r>
      <w:r w:rsidRPr="00C179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Method Comparison and Bias Estimation Using Patient Samples</w:t>
      </w:r>
      <w:r w:rsidRPr="00C179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NCCLS Document EP09-A3.</w:t>
      </w:r>
    </w:p>
    <w:p w14:paraId="1A9837B9" w14:textId="77777777" w:rsidR="00C179AA" w:rsidRDefault="00C179AA" w:rsidP="00C179AA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tgtFrame="_new" w:history="1">
        <w:r w:rsidRPr="00C179A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NCCLS</w:t>
        </w:r>
      </w:hyperlink>
    </w:p>
    <w:p w14:paraId="5F817F4B" w14:textId="77777777" w:rsid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B5011B" w14:textId="1C3C689C" w:rsidR="00C179AA" w:rsidRDefault="00C179AA" w:rsidP="00C17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XII. EFFECTIVE DATE</w:t>
      </w:r>
    </w:p>
    <w:p w14:paraId="7A1FFD61" w14:textId="387851DA" w:rsidR="001D26F4" w:rsidRPr="001D26F4" w:rsidRDefault="001D26F4" w:rsidP="001D26F4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 8, 2024</w:t>
      </w:r>
    </w:p>
    <w:p w14:paraId="3DD3D989" w14:textId="7AE8E119" w:rsidR="00AC20F7" w:rsidRPr="001D26F4" w:rsidRDefault="00C179AA" w:rsidP="001D2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XIII. SIGNATURE OF LABORATORY DIRECTOR</w:t>
      </w:r>
    </w:p>
    <w:sectPr w:rsidR="00AC20F7" w:rsidRPr="001D2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78F"/>
    <w:multiLevelType w:val="multilevel"/>
    <w:tmpl w:val="BAE6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24A6"/>
    <w:multiLevelType w:val="multilevel"/>
    <w:tmpl w:val="6E1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5636"/>
    <w:multiLevelType w:val="hybridMultilevel"/>
    <w:tmpl w:val="168C494A"/>
    <w:lvl w:ilvl="0" w:tplc="48B6F5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A27A29"/>
    <w:multiLevelType w:val="hybridMultilevel"/>
    <w:tmpl w:val="5C801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A8D"/>
    <w:multiLevelType w:val="multilevel"/>
    <w:tmpl w:val="7BFA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812B1"/>
    <w:multiLevelType w:val="multilevel"/>
    <w:tmpl w:val="76C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51521"/>
    <w:multiLevelType w:val="multilevel"/>
    <w:tmpl w:val="A508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825B1"/>
    <w:multiLevelType w:val="hybridMultilevel"/>
    <w:tmpl w:val="5214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9357A"/>
    <w:multiLevelType w:val="multilevel"/>
    <w:tmpl w:val="775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1786A"/>
    <w:multiLevelType w:val="multilevel"/>
    <w:tmpl w:val="9DA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95E30"/>
    <w:multiLevelType w:val="hybridMultilevel"/>
    <w:tmpl w:val="CF0A709E"/>
    <w:lvl w:ilvl="0" w:tplc="10389E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DD2026"/>
    <w:multiLevelType w:val="hybridMultilevel"/>
    <w:tmpl w:val="5CA8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525D3"/>
    <w:multiLevelType w:val="hybridMultilevel"/>
    <w:tmpl w:val="D772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F6B79"/>
    <w:multiLevelType w:val="hybridMultilevel"/>
    <w:tmpl w:val="BA2A72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D0877"/>
    <w:multiLevelType w:val="multilevel"/>
    <w:tmpl w:val="E6C6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512828"/>
    <w:multiLevelType w:val="multilevel"/>
    <w:tmpl w:val="6E3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B7767"/>
    <w:multiLevelType w:val="multilevel"/>
    <w:tmpl w:val="F86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CD15F1"/>
    <w:multiLevelType w:val="multilevel"/>
    <w:tmpl w:val="C35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4774A6"/>
    <w:multiLevelType w:val="multilevel"/>
    <w:tmpl w:val="D01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0F6E8E"/>
    <w:multiLevelType w:val="multilevel"/>
    <w:tmpl w:val="FE04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5857F0"/>
    <w:multiLevelType w:val="multilevel"/>
    <w:tmpl w:val="B82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A273C8"/>
    <w:multiLevelType w:val="multilevel"/>
    <w:tmpl w:val="471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083D06"/>
    <w:multiLevelType w:val="multilevel"/>
    <w:tmpl w:val="A3B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364A5C"/>
    <w:multiLevelType w:val="multilevel"/>
    <w:tmpl w:val="016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560870"/>
    <w:multiLevelType w:val="multilevel"/>
    <w:tmpl w:val="C34A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EA28BC"/>
    <w:multiLevelType w:val="hybridMultilevel"/>
    <w:tmpl w:val="58D8CDD2"/>
    <w:lvl w:ilvl="0" w:tplc="0DF61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F6DD4"/>
    <w:multiLevelType w:val="multilevel"/>
    <w:tmpl w:val="50E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323758"/>
    <w:multiLevelType w:val="hybridMultilevel"/>
    <w:tmpl w:val="88F822CC"/>
    <w:lvl w:ilvl="0" w:tplc="4D983F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983925"/>
    <w:multiLevelType w:val="multilevel"/>
    <w:tmpl w:val="F8DA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9F4713"/>
    <w:multiLevelType w:val="hybridMultilevel"/>
    <w:tmpl w:val="536CC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DE34E5"/>
    <w:multiLevelType w:val="hybridMultilevel"/>
    <w:tmpl w:val="F3F6D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630A09"/>
    <w:multiLevelType w:val="multilevel"/>
    <w:tmpl w:val="74A2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964A87"/>
    <w:multiLevelType w:val="multilevel"/>
    <w:tmpl w:val="C16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57382"/>
    <w:multiLevelType w:val="multilevel"/>
    <w:tmpl w:val="0DE0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0C65EF"/>
    <w:multiLevelType w:val="multilevel"/>
    <w:tmpl w:val="BAB6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C411C"/>
    <w:multiLevelType w:val="multilevel"/>
    <w:tmpl w:val="01E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D44555"/>
    <w:multiLevelType w:val="hybridMultilevel"/>
    <w:tmpl w:val="A73C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0402B"/>
    <w:multiLevelType w:val="hybridMultilevel"/>
    <w:tmpl w:val="12DCB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3D7BDF"/>
    <w:multiLevelType w:val="multilevel"/>
    <w:tmpl w:val="C1D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D232BF"/>
    <w:multiLevelType w:val="multilevel"/>
    <w:tmpl w:val="2B0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263849"/>
    <w:multiLevelType w:val="hybridMultilevel"/>
    <w:tmpl w:val="896C8764"/>
    <w:lvl w:ilvl="0" w:tplc="BAE2F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1FC4818"/>
    <w:multiLevelType w:val="multilevel"/>
    <w:tmpl w:val="1DC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C07D7D"/>
    <w:multiLevelType w:val="multilevel"/>
    <w:tmpl w:val="CA6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CF467C"/>
    <w:multiLevelType w:val="hybridMultilevel"/>
    <w:tmpl w:val="5A5A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0B0CC0"/>
    <w:multiLevelType w:val="multilevel"/>
    <w:tmpl w:val="A252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38699D"/>
    <w:multiLevelType w:val="hybridMultilevel"/>
    <w:tmpl w:val="50AE8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1D1AA9"/>
    <w:multiLevelType w:val="hybridMultilevel"/>
    <w:tmpl w:val="7A708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BA7D07"/>
    <w:multiLevelType w:val="multilevel"/>
    <w:tmpl w:val="6DE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756A1F"/>
    <w:multiLevelType w:val="multilevel"/>
    <w:tmpl w:val="DF2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107B99"/>
    <w:multiLevelType w:val="multilevel"/>
    <w:tmpl w:val="EA2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4C117A"/>
    <w:multiLevelType w:val="multilevel"/>
    <w:tmpl w:val="3398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F931B15"/>
    <w:multiLevelType w:val="multilevel"/>
    <w:tmpl w:val="6B5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7852C6"/>
    <w:multiLevelType w:val="multilevel"/>
    <w:tmpl w:val="7DAE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AB6C1A"/>
    <w:multiLevelType w:val="multilevel"/>
    <w:tmpl w:val="C94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A36A9B"/>
    <w:multiLevelType w:val="multilevel"/>
    <w:tmpl w:val="18B8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D81F76"/>
    <w:multiLevelType w:val="multilevel"/>
    <w:tmpl w:val="4496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600CD9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781869"/>
    <w:multiLevelType w:val="multilevel"/>
    <w:tmpl w:val="746E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BA0300"/>
    <w:multiLevelType w:val="multilevel"/>
    <w:tmpl w:val="7EB0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4A2237"/>
    <w:multiLevelType w:val="multilevel"/>
    <w:tmpl w:val="A8E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DE221F"/>
    <w:multiLevelType w:val="multilevel"/>
    <w:tmpl w:val="8AA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7C6CC6"/>
    <w:multiLevelType w:val="multilevel"/>
    <w:tmpl w:val="774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2276809"/>
    <w:multiLevelType w:val="multilevel"/>
    <w:tmpl w:val="EF1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8A31AB"/>
    <w:multiLevelType w:val="multilevel"/>
    <w:tmpl w:val="5D72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E163A8"/>
    <w:multiLevelType w:val="multilevel"/>
    <w:tmpl w:val="C6D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2A2D46"/>
    <w:multiLevelType w:val="hybridMultilevel"/>
    <w:tmpl w:val="DB70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493669"/>
    <w:multiLevelType w:val="multilevel"/>
    <w:tmpl w:val="4636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A04914"/>
    <w:multiLevelType w:val="multilevel"/>
    <w:tmpl w:val="7B0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4A47E9"/>
    <w:multiLevelType w:val="multilevel"/>
    <w:tmpl w:val="07D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B84D25"/>
    <w:multiLevelType w:val="multilevel"/>
    <w:tmpl w:val="828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CF3FA9"/>
    <w:multiLevelType w:val="multilevel"/>
    <w:tmpl w:val="D122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92724C"/>
    <w:multiLevelType w:val="hybridMultilevel"/>
    <w:tmpl w:val="0F36F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7440B5"/>
    <w:multiLevelType w:val="multilevel"/>
    <w:tmpl w:val="2C2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576AB4"/>
    <w:multiLevelType w:val="multilevel"/>
    <w:tmpl w:val="85D2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0E1B2E"/>
    <w:multiLevelType w:val="hybridMultilevel"/>
    <w:tmpl w:val="4426B9CA"/>
    <w:lvl w:ilvl="0" w:tplc="F916775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F69A9"/>
    <w:multiLevelType w:val="multilevel"/>
    <w:tmpl w:val="957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481F8C"/>
    <w:multiLevelType w:val="multilevel"/>
    <w:tmpl w:val="D1B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2718CF"/>
    <w:multiLevelType w:val="hybridMultilevel"/>
    <w:tmpl w:val="F78C3E32"/>
    <w:lvl w:ilvl="0" w:tplc="5BA436A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021E62"/>
    <w:multiLevelType w:val="hybridMultilevel"/>
    <w:tmpl w:val="ABC2CBEC"/>
    <w:lvl w:ilvl="0" w:tplc="E7B47F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390AA2"/>
    <w:multiLevelType w:val="multilevel"/>
    <w:tmpl w:val="1D2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F4153F"/>
    <w:multiLevelType w:val="hybridMultilevel"/>
    <w:tmpl w:val="6C2EA5F2"/>
    <w:lvl w:ilvl="0" w:tplc="0409000B">
      <w:start w:val="1"/>
      <w:numFmt w:val="bullet"/>
      <w:lvlText w:val=""/>
      <w:lvlJc w:val="left"/>
      <w:pPr>
        <w:ind w:left="19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81" w15:restartNumberingAfterBreak="0">
    <w:nsid w:val="7D0E6223"/>
    <w:multiLevelType w:val="multilevel"/>
    <w:tmpl w:val="552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06752F"/>
    <w:multiLevelType w:val="multilevel"/>
    <w:tmpl w:val="A6F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40608">
    <w:abstractNumId w:val="25"/>
  </w:num>
  <w:num w:numId="2" w16cid:durableId="692193612">
    <w:abstractNumId w:val="65"/>
  </w:num>
  <w:num w:numId="3" w16cid:durableId="1318457772">
    <w:abstractNumId w:val="2"/>
  </w:num>
  <w:num w:numId="4" w16cid:durableId="742722880">
    <w:abstractNumId w:val="10"/>
  </w:num>
  <w:num w:numId="5" w16cid:durableId="996761739">
    <w:abstractNumId w:val="80"/>
  </w:num>
  <w:num w:numId="6" w16cid:durableId="1808281449">
    <w:abstractNumId w:val="12"/>
  </w:num>
  <w:num w:numId="7" w16cid:durableId="104813320">
    <w:abstractNumId w:val="27"/>
  </w:num>
  <w:num w:numId="8" w16cid:durableId="478035786">
    <w:abstractNumId w:val="13"/>
  </w:num>
  <w:num w:numId="9" w16cid:durableId="1303853248">
    <w:abstractNumId w:val="43"/>
  </w:num>
  <w:num w:numId="10" w16cid:durableId="1865627608">
    <w:abstractNumId w:val="71"/>
  </w:num>
  <w:num w:numId="11" w16cid:durableId="1677880711">
    <w:abstractNumId w:val="29"/>
  </w:num>
  <w:num w:numId="12" w16cid:durableId="574820055">
    <w:abstractNumId w:val="37"/>
  </w:num>
  <w:num w:numId="13" w16cid:durableId="1978563499">
    <w:abstractNumId w:val="77"/>
  </w:num>
  <w:num w:numId="14" w16cid:durableId="717585100">
    <w:abstractNumId w:val="46"/>
  </w:num>
  <w:num w:numId="15" w16cid:durableId="465928044">
    <w:abstractNumId w:val="30"/>
  </w:num>
  <w:num w:numId="16" w16cid:durableId="2016958120">
    <w:abstractNumId w:val="72"/>
  </w:num>
  <w:num w:numId="17" w16cid:durableId="1689913248">
    <w:abstractNumId w:val="3"/>
  </w:num>
  <w:num w:numId="18" w16cid:durableId="1039746608">
    <w:abstractNumId w:val="36"/>
  </w:num>
  <w:num w:numId="19" w16cid:durableId="1169515572">
    <w:abstractNumId w:val="78"/>
  </w:num>
  <w:num w:numId="20" w16cid:durableId="1789469538">
    <w:abstractNumId w:val="7"/>
  </w:num>
  <w:num w:numId="21" w16cid:durableId="1731614743">
    <w:abstractNumId w:val="45"/>
  </w:num>
  <w:num w:numId="22" w16cid:durableId="1747220707">
    <w:abstractNumId w:val="8"/>
  </w:num>
  <w:num w:numId="23" w16cid:durableId="2065374156">
    <w:abstractNumId w:val="0"/>
  </w:num>
  <w:num w:numId="24" w16cid:durableId="669061291">
    <w:abstractNumId w:val="9"/>
  </w:num>
  <w:num w:numId="25" w16cid:durableId="889918715">
    <w:abstractNumId w:val="59"/>
  </w:num>
  <w:num w:numId="26" w16cid:durableId="543173343">
    <w:abstractNumId w:val="14"/>
  </w:num>
  <w:num w:numId="27" w16cid:durableId="659968946">
    <w:abstractNumId w:val="67"/>
  </w:num>
  <w:num w:numId="28" w16cid:durableId="408499531">
    <w:abstractNumId w:val="17"/>
  </w:num>
  <w:num w:numId="29" w16cid:durableId="1257054364">
    <w:abstractNumId w:val="26"/>
  </w:num>
  <w:num w:numId="30" w16cid:durableId="1141968951">
    <w:abstractNumId w:val="76"/>
  </w:num>
  <w:num w:numId="31" w16cid:durableId="1025715266">
    <w:abstractNumId w:val="52"/>
  </w:num>
  <w:num w:numId="32" w16cid:durableId="671562679">
    <w:abstractNumId w:val="54"/>
  </w:num>
  <w:num w:numId="33" w16cid:durableId="147720522">
    <w:abstractNumId w:val="38"/>
  </w:num>
  <w:num w:numId="34" w16cid:durableId="1004821498">
    <w:abstractNumId w:val="69"/>
  </w:num>
  <w:num w:numId="35" w16cid:durableId="1470128525">
    <w:abstractNumId w:val="68"/>
  </w:num>
  <w:num w:numId="36" w16cid:durableId="443814466">
    <w:abstractNumId w:val="58"/>
  </w:num>
  <w:num w:numId="37" w16cid:durableId="750544069">
    <w:abstractNumId w:val="75"/>
  </w:num>
  <w:num w:numId="38" w16cid:durableId="475688277">
    <w:abstractNumId w:val="31"/>
  </w:num>
  <w:num w:numId="39" w16cid:durableId="337583996">
    <w:abstractNumId w:val="19"/>
  </w:num>
  <w:num w:numId="40" w16cid:durableId="201095475">
    <w:abstractNumId w:val="62"/>
  </w:num>
  <w:num w:numId="41" w16cid:durableId="2055617976">
    <w:abstractNumId w:val="79"/>
  </w:num>
  <w:num w:numId="42" w16cid:durableId="12271002">
    <w:abstractNumId w:val="6"/>
  </w:num>
  <w:num w:numId="43" w16cid:durableId="2065441589">
    <w:abstractNumId w:val="61"/>
  </w:num>
  <w:num w:numId="44" w16cid:durableId="1567913540">
    <w:abstractNumId w:val="82"/>
  </w:num>
  <w:num w:numId="45" w16cid:durableId="1593270859">
    <w:abstractNumId w:val="33"/>
  </w:num>
  <w:num w:numId="46" w16cid:durableId="592008778">
    <w:abstractNumId w:val="47"/>
  </w:num>
  <w:num w:numId="47" w16cid:durableId="788010519">
    <w:abstractNumId w:val="42"/>
  </w:num>
  <w:num w:numId="48" w16cid:durableId="441802263">
    <w:abstractNumId w:val="21"/>
  </w:num>
  <w:num w:numId="49" w16cid:durableId="1378974421">
    <w:abstractNumId w:val="35"/>
  </w:num>
  <w:num w:numId="50" w16cid:durableId="63452675">
    <w:abstractNumId w:val="55"/>
  </w:num>
  <w:num w:numId="51" w16cid:durableId="112873028">
    <w:abstractNumId w:val="15"/>
  </w:num>
  <w:num w:numId="52" w16cid:durableId="1376152671">
    <w:abstractNumId w:val="28"/>
  </w:num>
  <w:num w:numId="53" w16cid:durableId="1382368213">
    <w:abstractNumId w:val="23"/>
  </w:num>
  <w:num w:numId="54" w16cid:durableId="401371230">
    <w:abstractNumId w:val="63"/>
  </w:num>
  <w:num w:numId="55" w16cid:durableId="543761340">
    <w:abstractNumId w:val="44"/>
  </w:num>
  <w:num w:numId="56" w16cid:durableId="408814051">
    <w:abstractNumId w:val="50"/>
  </w:num>
  <w:num w:numId="57" w16cid:durableId="114297302">
    <w:abstractNumId w:val="74"/>
  </w:num>
  <w:num w:numId="58" w16cid:durableId="1673952225">
    <w:abstractNumId w:val="1"/>
  </w:num>
  <w:num w:numId="59" w16cid:durableId="935794144">
    <w:abstractNumId w:val="18"/>
  </w:num>
  <w:num w:numId="60" w16cid:durableId="1835224095">
    <w:abstractNumId w:val="16"/>
  </w:num>
  <w:num w:numId="61" w16cid:durableId="2140759406">
    <w:abstractNumId w:val="48"/>
  </w:num>
  <w:num w:numId="62" w16cid:durableId="1913929365">
    <w:abstractNumId w:val="41"/>
  </w:num>
  <w:num w:numId="63" w16cid:durableId="621496973">
    <w:abstractNumId w:val="4"/>
  </w:num>
  <w:num w:numId="64" w16cid:durableId="1155562226">
    <w:abstractNumId w:val="49"/>
  </w:num>
  <w:num w:numId="65" w16cid:durableId="2062315843">
    <w:abstractNumId w:val="56"/>
  </w:num>
  <w:num w:numId="66" w16cid:durableId="1963805341">
    <w:abstractNumId w:val="57"/>
  </w:num>
  <w:num w:numId="67" w16cid:durableId="912083104">
    <w:abstractNumId w:val="73"/>
  </w:num>
  <w:num w:numId="68" w16cid:durableId="1879583049">
    <w:abstractNumId w:val="39"/>
  </w:num>
  <w:num w:numId="69" w16cid:durableId="119882754">
    <w:abstractNumId w:val="53"/>
  </w:num>
  <w:num w:numId="70" w16cid:durableId="950478988">
    <w:abstractNumId w:val="34"/>
  </w:num>
  <w:num w:numId="71" w16cid:durableId="1273128372">
    <w:abstractNumId w:val="66"/>
  </w:num>
  <w:num w:numId="72" w16cid:durableId="297537424">
    <w:abstractNumId w:val="11"/>
  </w:num>
  <w:num w:numId="73" w16cid:durableId="936794343">
    <w:abstractNumId w:val="40"/>
  </w:num>
  <w:num w:numId="74" w16cid:durableId="970670711">
    <w:abstractNumId w:val="70"/>
  </w:num>
  <w:num w:numId="75" w16cid:durableId="16929515">
    <w:abstractNumId w:val="51"/>
  </w:num>
  <w:num w:numId="76" w16cid:durableId="1368677353">
    <w:abstractNumId w:val="32"/>
  </w:num>
  <w:num w:numId="77" w16cid:durableId="1376469638">
    <w:abstractNumId w:val="81"/>
  </w:num>
  <w:num w:numId="78" w16cid:durableId="1655992368">
    <w:abstractNumId w:val="24"/>
  </w:num>
  <w:num w:numId="79" w16cid:durableId="512649562">
    <w:abstractNumId w:val="20"/>
  </w:num>
  <w:num w:numId="80" w16cid:durableId="1895195642">
    <w:abstractNumId w:val="5"/>
  </w:num>
  <w:num w:numId="81" w16cid:durableId="1229220913">
    <w:abstractNumId w:val="60"/>
  </w:num>
  <w:num w:numId="82" w16cid:durableId="1491091330">
    <w:abstractNumId w:val="22"/>
  </w:num>
  <w:num w:numId="83" w16cid:durableId="297221052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F7"/>
    <w:rsid w:val="000F3D70"/>
    <w:rsid w:val="001D26F4"/>
    <w:rsid w:val="001F7070"/>
    <w:rsid w:val="00277FEA"/>
    <w:rsid w:val="0048283E"/>
    <w:rsid w:val="004F232E"/>
    <w:rsid w:val="00503A52"/>
    <w:rsid w:val="00545153"/>
    <w:rsid w:val="005730F5"/>
    <w:rsid w:val="005F4743"/>
    <w:rsid w:val="0062702E"/>
    <w:rsid w:val="006E1232"/>
    <w:rsid w:val="00713D85"/>
    <w:rsid w:val="007D0632"/>
    <w:rsid w:val="00880BBD"/>
    <w:rsid w:val="00893C74"/>
    <w:rsid w:val="00A560B1"/>
    <w:rsid w:val="00AC20F7"/>
    <w:rsid w:val="00AD189A"/>
    <w:rsid w:val="00BB31DE"/>
    <w:rsid w:val="00C179AA"/>
    <w:rsid w:val="00C85E85"/>
    <w:rsid w:val="00CA5948"/>
    <w:rsid w:val="00CF7BC9"/>
    <w:rsid w:val="00D676A7"/>
    <w:rsid w:val="00DF602D"/>
    <w:rsid w:val="00F9314B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463"/>
  <w15:chartTrackingRefBased/>
  <w15:docId w15:val="{8362B4F8-25DF-4B6C-B94B-2A988609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6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DF60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0F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283E"/>
    <w:rPr>
      <w:i/>
      <w:iCs/>
    </w:rPr>
  </w:style>
  <w:style w:type="paragraph" w:styleId="NormalWeb">
    <w:name w:val="Normal (Web)"/>
    <w:basedOn w:val="Normal"/>
    <w:uiPriority w:val="99"/>
    <w:unhideWhenUsed/>
    <w:rsid w:val="000F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03A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F602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F602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17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8130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publications/i/item/9789241512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cp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si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s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2024-10-06T05:19:00Z</dcterms:created>
  <dcterms:modified xsi:type="dcterms:W3CDTF">2024-10-07T16:41:00Z</dcterms:modified>
</cp:coreProperties>
</file>