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959CD" w14:textId="77777777" w:rsidR="004E2657" w:rsidRDefault="004E2657" w:rsidP="00C25D04">
      <w:pPr>
        <w:spacing w:after="0"/>
        <w:rPr>
          <w:rFonts w:ascii="Cambria" w:hAnsi="Cambria"/>
          <w:sz w:val="120"/>
          <w:szCs w:val="120"/>
        </w:rPr>
      </w:pPr>
    </w:p>
    <w:p w14:paraId="7B204208" w14:textId="5DBB56AF" w:rsidR="004A7CDE" w:rsidRPr="007E5321" w:rsidRDefault="00C25D04" w:rsidP="00C25D04">
      <w:pPr>
        <w:spacing w:after="0"/>
        <w:rPr>
          <w:rFonts w:ascii="Cambria" w:hAnsi="Cambria"/>
          <w:sz w:val="120"/>
          <w:szCs w:val="120"/>
        </w:rPr>
      </w:pPr>
      <w:r w:rsidRPr="007E5321">
        <w:rPr>
          <w:rFonts w:ascii="Cambria" w:hAnsi="Cambria"/>
          <w:sz w:val="120"/>
          <w:szCs w:val="120"/>
        </w:rPr>
        <w:t>Lab</w:t>
      </w:r>
      <w:r w:rsidR="0068441F" w:rsidRPr="007E5321">
        <w:rPr>
          <w:rFonts w:ascii="Cambria" w:hAnsi="Cambria"/>
          <w:sz w:val="120"/>
          <w:szCs w:val="120"/>
        </w:rPr>
        <w:t>yrinth</w:t>
      </w:r>
      <w:r w:rsidRPr="007E5321">
        <w:rPr>
          <w:rFonts w:ascii="Cambria" w:hAnsi="Cambria"/>
          <w:sz w:val="120"/>
          <w:szCs w:val="120"/>
        </w:rPr>
        <w:t xml:space="preserve"> </w:t>
      </w:r>
    </w:p>
    <w:p w14:paraId="60355094" w14:textId="3AB33223" w:rsidR="00C25D04" w:rsidRPr="007E5321" w:rsidRDefault="00C25D04" w:rsidP="00C25D04">
      <w:pPr>
        <w:spacing w:after="0"/>
        <w:rPr>
          <w:rFonts w:ascii="Cambria" w:hAnsi="Cambria"/>
          <w:sz w:val="24"/>
          <w:szCs w:val="24"/>
        </w:rPr>
      </w:pPr>
      <w:r w:rsidRPr="007E5321">
        <w:rPr>
          <w:rFonts w:ascii="Cambria" w:hAnsi="Cambria"/>
          <w:sz w:val="24"/>
          <w:szCs w:val="24"/>
        </w:rPr>
        <w:t>Laboratory and Procedure Manual</w:t>
      </w:r>
    </w:p>
    <w:p w14:paraId="677008E0" w14:textId="77777777" w:rsidR="00C25D04" w:rsidRPr="007E5321" w:rsidRDefault="00C25D04" w:rsidP="00C25D04">
      <w:pPr>
        <w:spacing w:after="0"/>
        <w:rPr>
          <w:rFonts w:ascii="Cambria" w:hAnsi="Cambria"/>
          <w:sz w:val="24"/>
          <w:szCs w:val="24"/>
        </w:rPr>
      </w:pPr>
    </w:p>
    <w:p w14:paraId="46A634A4" w14:textId="12DD9139" w:rsidR="00C25D04" w:rsidRPr="007E5321" w:rsidRDefault="00C25D04" w:rsidP="00C25D04">
      <w:pPr>
        <w:spacing w:after="0"/>
        <w:rPr>
          <w:rFonts w:ascii="Cambria" w:hAnsi="Cambria"/>
          <w:sz w:val="24"/>
          <w:szCs w:val="24"/>
        </w:rPr>
      </w:pPr>
    </w:p>
    <w:p w14:paraId="7D423900" w14:textId="7C032D14" w:rsidR="00C25D04" w:rsidRPr="007E5321" w:rsidRDefault="00C25D04" w:rsidP="00C25D04">
      <w:pPr>
        <w:spacing w:after="0"/>
        <w:rPr>
          <w:rFonts w:ascii="Cambria" w:hAnsi="Cambria"/>
          <w:sz w:val="24"/>
          <w:szCs w:val="24"/>
        </w:rPr>
      </w:pPr>
    </w:p>
    <w:p w14:paraId="5F950F01" w14:textId="77777777" w:rsidR="004E2657" w:rsidRDefault="004E2657" w:rsidP="00727467">
      <w:pPr>
        <w:spacing w:after="0"/>
        <w:rPr>
          <w:rFonts w:ascii="Cambria" w:hAnsi="Cambria"/>
          <w:sz w:val="24"/>
          <w:szCs w:val="24"/>
        </w:rPr>
      </w:pPr>
    </w:p>
    <w:p w14:paraId="26CC7959" w14:textId="77777777" w:rsidR="004E2657" w:rsidRDefault="004E2657" w:rsidP="00727467">
      <w:pPr>
        <w:spacing w:after="0"/>
        <w:rPr>
          <w:rFonts w:ascii="Cambria" w:hAnsi="Cambria"/>
          <w:sz w:val="24"/>
          <w:szCs w:val="24"/>
        </w:rPr>
      </w:pPr>
    </w:p>
    <w:p w14:paraId="06BCBB82" w14:textId="77777777" w:rsidR="004E2657" w:rsidRDefault="004E2657" w:rsidP="00727467">
      <w:pPr>
        <w:spacing w:after="0"/>
        <w:rPr>
          <w:rFonts w:ascii="Cambria" w:hAnsi="Cambria"/>
          <w:sz w:val="24"/>
          <w:szCs w:val="24"/>
        </w:rPr>
      </w:pPr>
    </w:p>
    <w:p w14:paraId="637CC1F4" w14:textId="77777777" w:rsidR="004E2657" w:rsidRDefault="004E2657" w:rsidP="00727467">
      <w:pPr>
        <w:spacing w:after="0"/>
        <w:rPr>
          <w:rFonts w:ascii="Cambria" w:hAnsi="Cambria"/>
          <w:sz w:val="24"/>
          <w:szCs w:val="24"/>
        </w:rPr>
      </w:pPr>
    </w:p>
    <w:p w14:paraId="0DB44C82" w14:textId="77777777" w:rsidR="004E2657" w:rsidRDefault="004E2657" w:rsidP="00727467">
      <w:pPr>
        <w:spacing w:after="0"/>
        <w:rPr>
          <w:rFonts w:ascii="Cambria" w:hAnsi="Cambria"/>
          <w:sz w:val="24"/>
          <w:szCs w:val="24"/>
        </w:rPr>
      </w:pPr>
    </w:p>
    <w:p w14:paraId="4E163B8C" w14:textId="77777777" w:rsidR="004E2657" w:rsidRDefault="004E2657" w:rsidP="00727467">
      <w:pPr>
        <w:spacing w:after="0"/>
        <w:rPr>
          <w:rFonts w:ascii="Cambria" w:hAnsi="Cambria"/>
          <w:sz w:val="24"/>
          <w:szCs w:val="24"/>
        </w:rPr>
      </w:pPr>
    </w:p>
    <w:p w14:paraId="3A09BA68" w14:textId="77777777" w:rsidR="004E2657" w:rsidRDefault="004E2657" w:rsidP="00727467">
      <w:pPr>
        <w:spacing w:after="0"/>
        <w:rPr>
          <w:rFonts w:ascii="Cambria" w:hAnsi="Cambria"/>
          <w:sz w:val="24"/>
          <w:szCs w:val="24"/>
        </w:rPr>
      </w:pPr>
    </w:p>
    <w:p w14:paraId="32698820" w14:textId="77777777" w:rsidR="004E2657" w:rsidRDefault="004E2657" w:rsidP="00727467">
      <w:pPr>
        <w:spacing w:after="0"/>
        <w:rPr>
          <w:rFonts w:ascii="Cambria" w:hAnsi="Cambria"/>
          <w:sz w:val="24"/>
          <w:szCs w:val="24"/>
        </w:rPr>
      </w:pPr>
    </w:p>
    <w:p w14:paraId="03A5B2CA" w14:textId="77777777" w:rsidR="004E2657" w:rsidRDefault="004E2657" w:rsidP="00727467">
      <w:pPr>
        <w:spacing w:after="0"/>
        <w:rPr>
          <w:rFonts w:ascii="Cambria" w:hAnsi="Cambria"/>
          <w:sz w:val="24"/>
          <w:szCs w:val="24"/>
        </w:rPr>
      </w:pPr>
    </w:p>
    <w:p w14:paraId="5839B952" w14:textId="77777777" w:rsidR="004E2657" w:rsidRDefault="004E2657" w:rsidP="00727467">
      <w:pPr>
        <w:spacing w:after="0"/>
        <w:rPr>
          <w:rFonts w:ascii="Cambria" w:hAnsi="Cambria"/>
          <w:sz w:val="24"/>
          <w:szCs w:val="24"/>
        </w:rPr>
      </w:pPr>
    </w:p>
    <w:p w14:paraId="1893A7D6" w14:textId="77777777" w:rsidR="004E2657" w:rsidRDefault="004E2657" w:rsidP="00727467">
      <w:pPr>
        <w:spacing w:after="0"/>
        <w:rPr>
          <w:rFonts w:ascii="Cambria" w:hAnsi="Cambria"/>
          <w:sz w:val="24"/>
          <w:szCs w:val="24"/>
        </w:rPr>
      </w:pPr>
    </w:p>
    <w:p w14:paraId="07206266" w14:textId="77777777" w:rsidR="004E2657" w:rsidRDefault="004E2657" w:rsidP="00727467">
      <w:pPr>
        <w:spacing w:after="0"/>
        <w:rPr>
          <w:rFonts w:ascii="Cambria" w:hAnsi="Cambria"/>
          <w:sz w:val="24"/>
          <w:szCs w:val="24"/>
        </w:rPr>
      </w:pPr>
    </w:p>
    <w:p w14:paraId="3A63B21D" w14:textId="77777777" w:rsidR="004E2657" w:rsidRDefault="004E2657" w:rsidP="00727467">
      <w:pPr>
        <w:spacing w:after="0"/>
        <w:rPr>
          <w:rFonts w:ascii="Cambria" w:hAnsi="Cambria"/>
          <w:sz w:val="24"/>
          <w:szCs w:val="24"/>
        </w:rPr>
      </w:pPr>
    </w:p>
    <w:p w14:paraId="3D96F619" w14:textId="77777777" w:rsidR="004E2657" w:rsidRDefault="004E2657" w:rsidP="00727467">
      <w:pPr>
        <w:spacing w:after="0"/>
        <w:rPr>
          <w:rFonts w:ascii="Cambria" w:hAnsi="Cambria"/>
          <w:sz w:val="24"/>
          <w:szCs w:val="24"/>
        </w:rPr>
      </w:pPr>
    </w:p>
    <w:p w14:paraId="40D562EE" w14:textId="77777777" w:rsidR="004E2657" w:rsidRDefault="004E2657" w:rsidP="00727467">
      <w:pPr>
        <w:spacing w:after="0"/>
        <w:rPr>
          <w:rFonts w:ascii="Cambria" w:hAnsi="Cambria"/>
          <w:sz w:val="24"/>
          <w:szCs w:val="24"/>
        </w:rPr>
      </w:pPr>
    </w:p>
    <w:p w14:paraId="3FDACEA2" w14:textId="77777777" w:rsidR="004E2657" w:rsidRDefault="004E2657" w:rsidP="00727467">
      <w:pPr>
        <w:spacing w:after="0"/>
        <w:rPr>
          <w:rFonts w:ascii="Cambria" w:hAnsi="Cambria"/>
          <w:sz w:val="24"/>
          <w:szCs w:val="24"/>
        </w:rPr>
      </w:pPr>
    </w:p>
    <w:p w14:paraId="5A6808E9" w14:textId="77777777" w:rsidR="004E2657" w:rsidRDefault="004E2657" w:rsidP="00727467">
      <w:pPr>
        <w:spacing w:after="0"/>
        <w:rPr>
          <w:rFonts w:ascii="Cambria" w:hAnsi="Cambria"/>
          <w:sz w:val="24"/>
          <w:szCs w:val="24"/>
        </w:rPr>
      </w:pPr>
    </w:p>
    <w:p w14:paraId="54F3F989" w14:textId="77777777" w:rsidR="004E2657" w:rsidRDefault="004E2657" w:rsidP="00727467">
      <w:pPr>
        <w:spacing w:after="0"/>
        <w:rPr>
          <w:rFonts w:ascii="Cambria" w:hAnsi="Cambria"/>
          <w:sz w:val="24"/>
          <w:szCs w:val="24"/>
        </w:rPr>
      </w:pPr>
    </w:p>
    <w:p w14:paraId="0621B86C" w14:textId="77777777" w:rsidR="004E2657" w:rsidRDefault="004E2657" w:rsidP="00727467">
      <w:pPr>
        <w:spacing w:after="0"/>
        <w:rPr>
          <w:rFonts w:ascii="Cambria" w:hAnsi="Cambria"/>
          <w:sz w:val="24"/>
          <w:szCs w:val="24"/>
        </w:rPr>
      </w:pPr>
    </w:p>
    <w:p w14:paraId="31BF5EBC" w14:textId="77777777" w:rsidR="004E2657" w:rsidRDefault="004E2657" w:rsidP="00727467">
      <w:pPr>
        <w:spacing w:after="0"/>
        <w:rPr>
          <w:rFonts w:ascii="Cambria" w:hAnsi="Cambria"/>
          <w:sz w:val="24"/>
          <w:szCs w:val="24"/>
        </w:rPr>
      </w:pPr>
    </w:p>
    <w:p w14:paraId="29D7023B" w14:textId="584387D8" w:rsidR="00502301" w:rsidRPr="007E5321" w:rsidRDefault="00727467" w:rsidP="00727467">
      <w:pPr>
        <w:spacing w:after="0"/>
        <w:rPr>
          <w:rFonts w:ascii="Cambria" w:hAnsi="Cambria"/>
          <w:sz w:val="24"/>
          <w:szCs w:val="24"/>
        </w:rPr>
      </w:pPr>
      <w:r w:rsidRPr="007E5321">
        <w:rPr>
          <w:rFonts w:ascii="Cambria" w:hAnsi="Cambria"/>
          <w:noProof/>
          <w:sz w:val="24"/>
          <w:szCs w:val="24"/>
        </w:rPr>
        <mc:AlternateContent>
          <mc:Choice Requires="wps">
            <w:drawing>
              <wp:anchor distT="0" distB="0" distL="114300" distR="114300" simplePos="0" relativeHeight="251659264" behindDoc="0" locked="0" layoutInCell="1" allowOverlap="1" wp14:anchorId="7087AEE4" wp14:editId="258ED35F">
                <wp:simplePos x="0" y="0"/>
                <wp:positionH relativeFrom="column">
                  <wp:posOffset>5651500</wp:posOffset>
                </wp:positionH>
                <wp:positionV relativeFrom="paragraph">
                  <wp:posOffset>450850</wp:posOffset>
                </wp:positionV>
                <wp:extent cx="482600" cy="336550"/>
                <wp:effectExtent l="0" t="0" r="0" b="6350"/>
                <wp:wrapNone/>
                <wp:docPr id="1467823847" name="Text Box 1"/>
                <wp:cNvGraphicFramePr/>
                <a:graphic xmlns:a="http://schemas.openxmlformats.org/drawingml/2006/main">
                  <a:graphicData uri="http://schemas.microsoft.com/office/word/2010/wordprocessingShape">
                    <wps:wsp>
                      <wps:cNvSpPr txBox="1"/>
                      <wps:spPr>
                        <a:xfrm>
                          <a:off x="0" y="0"/>
                          <a:ext cx="482600" cy="336550"/>
                        </a:xfrm>
                        <a:prstGeom prst="rect">
                          <a:avLst/>
                        </a:prstGeom>
                        <a:solidFill>
                          <a:schemeClr val="lt1"/>
                        </a:solidFill>
                        <a:ln w="6350">
                          <a:noFill/>
                        </a:ln>
                      </wps:spPr>
                      <wps:txbx>
                        <w:txbxContent>
                          <w:p w14:paraId="72A6F668" w14:textId="77777777" w:rsidR="00727467" w:rsidRDefault="0072746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87AEE4" id="_x0000_t202" coordsize="21600,21600" o:spt="202" path="m,l,21600r21600,l21600,xe">
                <v:stroke joinstyle="miter"/>
                <v:path gradientshapeok="t" o:connecttype="rect"/>
              </v:shapetype>
              <v:shape id="Text Box 1" o:spid="_x0000_s1026" type="#_x0000_t202" style="position:absolute;margin-left:445pt;margin-top:35.5pt;width:38pt;height:2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" fillcolor="white [3201]" stroked="f" strokeweight=".5pt">
                <v:textbox>
                  <w:txbxContent>
                    <w:p w14:paraId="72A6F668" w14:textId="77777777" w:rsidR="00727467" w:rsidRDefault="00727467"/>
                  </w:txbxContent>
                </v:textbox>
              </v:shape>
            </w:pict>
          </mc:Fallback>
        </mc:AlternateContent>
      </w:r>
    </w:p>
    <w:p w14:paraId="14509ECC" w14:textId="44E0AA75" w:rsidR="00821C7B" w:rsidRPr="007E5321" w:rsidRDefault="00821C7B" w:rsidP="00A85999">
      <w:pPr>
        <w:pStyle w:val="Heading1"/>
        <w:jc w:val="center"/>
        <w:rPr>
          <w:rFonts w:ascii="Cambria" w:hAnsi="Cambria" w:cs="Times New Roman"/>
          <w:color w:val="auto"/>
        </w:rPr>
      </w:pPr>
      <w:r w:rsidRPr="007E5321">
        <w:rPr>
          <w:rFonts w:ascii="Cambria" w:hAnsi="Cambria" w:cs="Times New Roman"/>
          <w:color w:val="auto"/>
        </w:rPr>
        <w:lastRenderedPageBreak/>
        <w:t xml:space="preserve">Department </w:t>
      </w:r>
      <w:r w:rsidR="00A85999" w:rsidRPr="007E5321">
        <w:rPr>
          <w:rFonts w:ascii="Cambria" w:hAnsi="Cambria" w:cs="Times New Roman"/>
          <w:color w:val="auto"/>
        </w:rPr>
        <w:t xml:space="preserve">of </w:t>
      </w:r>
      <w:r w:rsidR="00E747A7">
        <w:rPr>
          <w:rFonts w:ascii="Cambria" w:hAnsi="Cambria" w:cs="Times New Roman"/>
          <w:color w:val="auto"/>
        </w:rPr>
        <w:t>Clinical Microscopy</w:t>
      </w:r>
    </w:p>
    <w:p w14:paraId="4134BBEF" w14:textId="049CF431" w:rsidR="00821C7B" w:rsidRPr="007E5321" w:rsidRDefault="00821C7B" w:rsidP="00821C7B">
      <w:pPr>
        <w:pStyle w:val="Heading1"/>
        <w:rPr>
          <w:rFonts w:ascii="Cambria" w:hAnsi="Cambria" w:cs="Times New Roman"/>
          <w:color w:val="auto"/>
        </w:rPr>
      </w:pPr>
      <w:r w:rsidRPr="007E5321">
        <w:rPr>
          <w:rFonts w:ascii="Cambria" w:hAnsi="Cambria" w:cs="Times New Roman"/>
          <w:color w:val="auto"/>
        </w:rPr>
        <w:t>Table</w:t>
      </w:r>
      <w:r w:rsidRPr="007E5321">
        <w:rPr>
          <w:rFonts w:ascii="Cambria" w:hAnsi="Cambria" w:cs="Times New Roman"/>
          <w:color w:val="auto"/>
          <w:spacing w:val="-11"/>
        </w:rPr>
        <w:t xml:space="preserve"> </w:t>
      </w:r>
      <w:r w:rsidRPr="007E5321">
        <w:rPr>
          <w:rFonts w:ascii="Cambria" w:hAnsi="Cambria" w:cs="Times New Roman"/>
          <w:color w:val="auto"/>
        </w:rPr>
        <w:t>of</w:t>
      </w:r>
      <w:r w:rsidRPr="007E5321">
        <w:rPr>
          <w:rFonts w:ascii="Cambria" w:hAnsi="Cambria" w:cs="Times New Roman"/>
          <w:color w:val="auto"/>
          <w:spacing w:val="-7"/>
        </w:rPr>
        <w:t xml:space="preserve"> </w:t>
      </w:r>
      <w:r w:rsidRPr="007E5321">
        <w:rPr>
          <w:rFonts w:ascii="Cambria" w:hAnsi="Cambria" w:cs="Times New Roman"/>
          <w:color w:val="auto"/>
          <w:spacing w:val="-2"/>
        </w:rPr>
        <w:t>Contents</w:t>
      </w:r>
    </w:p>
    <w:sdt>
      <w:sdtPr>
        <w:rPr>
          <w:rFonts w:asciiTheme="minorHAnsi" w:eastAsiaTheme="minorHAnsi" w:hAnsiTheme="minorHAnsi" w:cstheme="minorBidi"/>
          <w:b w:val="0"/>
          <w:bCs w:val="0"/>
          <w:kern w:val="2"/>
          <w:lang w:val="en-PH"/>
          <w14:ligatures w14:val="standardContextual"/>
        </w:rPr>
        <w:id w:val="785783286"/>
        <w:docPartObj>
          <w:docPartGallery w:val="Table of Contents"/>
          <w:docPartUnique/>
        </w:docPartObj>
      </w:sdtPr>
      <w:sdtEndPr>
        <w:rPr>
          <w:rFonts w:ascii="Cambria" w:eastAsia="Cambria" w:hAnsi="Cambria" w:cs="Cambria"/>
          <w:b/>
          <w:bCs/>
          <w:kern w:val="0"/>
          <w:lang w:val="en-US"/>
          <w14:ligatures w14:val="none"/>
        </w:rPr>
      </w:sdtEndPr>
      <w:sdtContent>
        <w:p w14:paraId="1F1AA7D4" w14:textId="75730DA9" w:rsidR="00821C7B" w:rsidRPr="007E5321" w:rsidRDefault="005E3DFB" w:rsidP="00821C7B">
          <w:pPr>
            <w:pStyle w:val="TOC1"/>
            <w:tabs>
              <w:tab w:val="right" w:leader="dot" w:pos="9713"/>
            </w:tabs>
            <w:spacing w:before="54"/>
          </w:pPr>
          <w:hyperlink w:anchor="_bookmark0" w:history="1">
            <w:r w:rsidRPr="007E5321">
              <w:t>Introduction</w:t>
            </w:r>
            <w:r w:rsidR="00821C7B" w:rsidRPr="007E5321">
              <w:tab/>
            </w:r>
            <w:r w:rsidRPr="007E5321">
              <w:t>3</w:t>
            </w:r>
          </w:hyperlink>
        </w:p>
        <w:p w14:paraId="40E074B4" w14:textId="318BFDC2" w:rsidR="00821C7B" w:rsidRPr="007E5321" w:rsidRDefault="00A2274E" w:rsidP="00821C7B">
          <w:pPr>
            <w:pStyle w:val="TOC1"/>
            <w:tabs>
              <w:tab w:val="right" w:leader="dot" w:pos="9713"/>
            </w:tabs>
            <w:spacing w:before="121"/>
          </w:pPr>
          <w:r>
            <w:t>Clinical Microscopy</w:t>
          </w:r>
          <w:r w:rsidR="00876F0E">
            <w:t xml:space="preserve"> </w:t>
          </w:r>
          <w:hyperlink w:anchor="_bookmark5" w:history="1">
            <w:r w:rsidR="00821C7B" w:rsidRPr="007E5321">
              <w:t>Laboratory</w:t>
            </w:r>
            <w:r w:rsidR="00821C7B" w:rsidRPr="007E5321">
              <w:rPr>
                <w:spacing w:val="-10"/>
              </w:rPr>
              <w:t xml:space="preserve"> </w:t>
            </w:r>
            <w:r w:rsidR="00821C7B" w:rsidRPr="007E5321">
              <w:rPr>
                <w:spacing w:val="-2"/>
              </w:rPr>
              <w:t>Procedures</w:t>
            </w:r>
            <w:r w:rsidR="00821C7B" w:rsidRPr="007E5321">
              <w:tab/>
            </w:r>
          </w:hyperlink>
          <w:r w:rsidR="00E747A7">
            <w:t>3</w:t>
          </w:r>
        </w:p>
        <w:p w14:paraId="2868E31E" w14:textId="03B90CAA" w:rsidR="00821C7B" w:rsidRPr="007E5321" w:rsidRDefault="00E747A7" w:rsidP="00821C7B">
          <w:pPr>
            <w:pStyle w:val="TOC3"/>
            <w:numPr>
              <w:ilvl w:val="0"/>
              <w:numId w:val="1"/>
            </w:numPr>
            <w:tabs>
              <w:tab w:val="left" w:pos="1013"/>
              <w:tab w:val="right" w:leader="dot" w:pos="9712"/>
            </w:tabs>
            <w:spacing w:before="122"/>
            <w:ind w:left="1013" w:hanging="214"/>
          </w:pPr>
          <w:r>
            <w:t xml:space="preserve">Urine </w:t>
          </w:r>
          <w:hyperlink w:anchor="_bookmark18" w:history="1">
            <w:r w:rsidR="00821C7B" w:rsidRPr="007E5321">
              <w:t>Specimen</w:t>
            </w:r>
            <w:r w:rsidR="00821C7B" w:rsidRPr="007E5321">
              <w:rPr>
                <w:spacing w:val="-7"/>
              </w:rPr>
              <w:t xml:space="preserve"> </w:t>
            </w:r>
            <w:r w:rsidR="00821C7B" w:rsidRPr="007E5321">
              <w:rPr>
                <w:spacing w:val="-2"/>
              </w:rPr>
              <w:t>Collection</w:t>
            </w:r>
            <w:r w:rsidR="00821C7B" w:rsidRPr="007E5321">
              <w:tab/>
            </w:r>
          </w:hyperlink>
          <w:r w:rsidR="000121A1">
            <w:t>3</w:t>
          </w:r>
        </w:p>
        <w:p w14:paraId="5ADDB031" w14:textId="6D2784E3" w:rsidR="00821C7B" w:rsidRPr="007E5321" w:rsidRDefault="00821C7B" w:rsidP="00821C7B">
          <w:pPr>
            <w:pStyle w:val="TOC3"/>
            <w:numPr>
              <w:ilvl w:val="0"/>
              <w:numId w:val="1"/>
            </w:numPr>
            <w:tabs>
              <w:tab w:val="left" w:pos="1018"/>
              <w:tab w:val="right" w:leader="dot" w:pos="9712"/>
            </w:tabs>
            <w:ind w:left="1018" w:hanging="219"/>
          </w:pPr>
          <w:hyperlink w:anchor="_bookmark19" w:history="1">
            <w:r w:rsidR="00E747A7">
              <w:t>Physical Examination</w:t>
            </w:r>
            <w:r w:rsidRPr="007E5321">
              <w:tab/>
            </w:r>
          </w:hyperlink>
          <w:r w:rsidR="000121A1">
            <w:t>3</w:t>
          </w:r>
        </w:p>
        <w:p w14:paraId="05BD2DC8" w14:textId="2021DBF9" w:rsidR="00821C7B" w:rsidRPr="007E5321" w:rsidRDefault="00821C7B" w:rsidP="00821C7B">
          <w:pPr>
            <w:pStyle w:val="TOC3"/>
            <w:numPr>
              <w:ilvl w:val="0"/>
              <w:numId w:val="1"/>
            </w:numPr>
            <w:tabs>
              <w:tab w:val="left" w:pos="1013"/>
              <w:tab w:val="right" w:leader="dot" w:pos="9712"/>
            </w:tabs>
            <w:spacing w:before="119"/>
            <w:ind w:left="1013" w:hanging="214"/>
          </w:pPr>
          <w:hyperlink w:anchor="_bookmark20" w:history="1">
            <w:r w:rsidR="00E747A7">
              <w:t>Chemical Examination</w:t>
            </w:r>
            <w:r w:rsidRPr="007E5321">
              <w:tab/>
            </w:r>
          </w:hyperlink>
          <w:r w:rsidR="000121A1">
            <w:t>3</w:t>
          </w:r>
        </w:p>
        <w:p w14:paraId="522AB6D6" w14:textId="4E009B53" w:rsidR="00E747A7" w:rsidRDefault="00E747A7" w:rsidP="00E747A7">
          <w:pPr>
            <w:pStyle w:val="TOC3"/>
            <w:numPr>
              <w:ilvl w:val="0"/>
              <w:numId w:val="1"/>
            </w:numPr>
            <w:tabs>
              <w:tab w:val="left" w:pos="1013"/>
              <w:tab w:val="right" w:leader="dot" w:pos="9712"/>
            </w:tabs>
            <w:ind w:left="1013" w:hanging="214"/>
          </w:pPr>
          <w:hyperlink w:anchor="_bookmark21" w:history="1">
            <w:r>
              <w:t>Urine Sediment Preparation</w:t>
            </w:r>
            <w:r w:rsidRPr="007E5321">
              <w:tab/>
            </w:r>
          </w:hyperlink>
          <w:r w:rsidR="000121A1">
            <w:t>4</w:t>
          </w:r>
        </w:p>
        <w:p w14:paraId="62BCCF38" w14:textId="08539E04" w:rsidR="00E747A7" w:rsidRDefault="00E747A7" w:rsidP="00E747A7">
          <w:pPr>
            <w:pStyle w:val="TOC3"/>
            <w:numPr>
              <w:ilvl w:val="0"/>
              <w:numId w:val="1"/>
            </w:numPr>
            <w:tabs>
              <w:tab w:val="left" w:pos="1013"/>
              <w:tab w:val="right" w:leader="dot" w:pos="9712"/>
            </w:tabs>
            <w:ind w:left="1013" w:hanging="214"/>
          </w:pPr>
          <w:hyperlink w:anchor="_bookmark21" w:history="1">
            <w:r>
              <w:t>Microscopic Examination</w:t>
            </w:r>
            <w:r w:rsidRPr="007E5321">
              <w:tab/>
            </w:r>
          </w:hyperlink>
          <w:r w:rsidR="000121A1">
            <w:t>4</w:t>
          </w:r>
        </w:p>
        <w:p w14:paraId="4BB505E9" w14:textId="0AE1B149" w:rsidR="00E747A7" w:rsidRPr="007E5321" w:rsidRDefault="00E747A7" w:rsidP="00E747A7">
          <w:pPr>
            <w:pStyle w:val="TOC3"/>
            <w:numPr>
              <w:ilvl w:val="0"/>
              <w:numId w:val="1"/>
            </w:numPr>
            <w:tabs>
              <w:tab w:val="left" w:pos="1013"/>
              <w:tab w:val="right" w:leader="dot" w:pos="9712"/>
            </w:tabs>
            <w:ind w:left="1013" w:hanging="214"/>
          </w:pPr>
          <w:hyperlink w:anchor="_bookmark21" w:history="1">
            <w:r>
              <w:t>Result Verification and Reporting</w:t>
            </w:r>
            <w:r w:rsidRPr="007E5321">
              <w:tab/>
            </w:r>
          </w:hyperlink>
          <w:r w:rsidR="000121A1">
            <w:t>4</w:t>
          </w:r>
        </w:p>
        <w:p w14:paraId="28088EDE" w14:textId="2FFE9DF8" w:rsidR="00821C7B" w:rsidRPr="002D0D9E" w:rsidRDefault="00000000" w:rsidP="002D0D9E">
          <w:pPr>
            <w:pStyle w:val="TOC2"/>
            <w:tabs>
              <w:tab w:val="right" w:leader="dot" w:pos="9714"/>
            </w:tabs>
            <w:ind w:left="0"/>
          </w:pPr>
        </w:p>
      </w:sdtContent>
    </w:sdt>
    <w:p w14:paraId="6446A091" w14:textId="77777777" w:rsidR="00876F0E" w:rsidRDefault="00876F0E" w:rsidP="00821C7B">
      <w:pPr>
        <w:spacing w:after="0"/>
        <w:jc w:val="center"/>
        <w:rPr>
          <w:rFonts w:ascii="Cambria" w:hAnsi="Cambria"/>
          <w:b/>
          <w:bCs/>
          <w:sz w:val="24"/>
          <w:szCs w:val="24"/>
        </w:rPr>
      </w:pPr>
    </w:p>
    <w:p w14:paraId="59EE0A18" w14:textId="77777777" w:rsidR="00876F0E" w:rsidRDefault="00876F0E" w:rsidP="00821C7B">
      <w:pPr>
        <w:spacing w:after="0"/>
        <w:jc w:val="center"/>
        <w:rPr>
          <w:rFonts w:ascii="Cambria" w:hAnsi="Cambria"/>
          <w:b/>
          <w:bCs/>
          <w:sz w:val="24"/>
          <w:szCs w:val="24"/>
        </w:rPr>
      </w:pPr>
    </w:p>
    <w:p w14:paraId="34B930CC" w14:textId="77777777" w:rsidR="00876F0E" w:rsidRDefault="00876F0E" w:rsidP="00821C7B">
      <w:pPr>
        <w:spacing w:after="0"/>
        <w:jc w:val="center"/>
        <w:rPr>
          <w:rFonts w:ascii="Cambria" w:hAnsi="Cambria"/>
          <w:b/>
          <w:bCs/>
          <w:sz w:val="24"/>
          <w:szCs w:val="24"/>
        </w:rPr>
      </w:pPr>
    </w:p>
    <w:p w14:paraId="585F7A14" w14:textId="77777777" w:rsidR="00876F0E" w:rsidRDefault="00876F0E" w:rsidP="00821C7B">
      <w:pPr>
        <w:spacing w:after="0"/>
        <w:jc w:val="center"/>
        <w:rPr>
          <w:rFonts w:ascii="Cambria" w:hAnsi="Cambria"/>
          <w:b/>
          <w:bCs/>
          <w:sz w:val="24"/>
          <w:szCs w:val="24"/>
        </w:rPr>
      </w:pPr>
    </w:p>
    <w:p w14:paraId="3344B7A0" w14:textId="77777777" w:rsidR="00876F0E" w:rsidRDefault="00876F0E" w:rsidP="00821C7B">
      <w:pPr>
        <w:spacing w:after="0"/>
        <w:jc w:val="center"/>
        <w:rPr>
          <w:rFonts w:ascii="Cambria" w:hAnsi="Cambria"/>
          <w:b/>
          <w:bCs/>
          <w:sz w:val="24"/>
          <w:szCs w:val="24"/>
        </w:rPr>
      </w:pPr>
    </w:p>
    <w:p w14:paraId="705874EA" w14:textId="77777777" w:rsidR="00876F0E" w:rsidRDefault="00876F0E" w:rsidP="00821C7B">
      <w:pPr>
        <w:spacing w:after="0"/>
        <w:jc w:val="center"/>
        <w:rPr>
          <w:rFonts w:ascii="Cambria" w:hAnsi="Cambria"/>
          <w:b/>
          <w:bCs/>
          <w:sz w:val="24"/>
          <w:szCs w:val="24"/>
        </w:rPr>
      </w:pPr>
    </w:p>
    <w:p w14:paraId="2A200D49" w14:textId="77777777" w:rsidR="00876F0E" w:rsidRDefault="00876F0E" w:rsidP="00821C7B">
      <w:pPr>
        <w:spacing w:after="0"/>
        <w:jc w:val="center"/>
        <w:rPr>
          <w:rFonts w:ascii="Cambria" w:hAnsi="Cambria"/>
          <w:b/>
          <w:bCs/>
          <w:sz w:val="24"/>
          <w:szCs w:val="24"/>
        </w:rPr>
      </w:pPr>
    </w:p>
    <w:p w14:paraId="65BE48CC" w14:textId="77777777" w:rsidR="00876F0E" w:rsidRDefault="00876F0E" w:rsidP="00821C7B">
      <w:pPr>
        <w:spacing w:after="0"/>
        <w:jc w:val="center"/>
        <w:rPr>
          <w:rFonts w:ascii="Cambria" w:hAnsi="Cambria"/>
          <w:b/>
          <w:bCs/>
          <w:sz w:val="24"/>
          <w:szCs w:val="24"/>
        </w:rPr>
      </w:pPr>
    </w:p>
    <w:p w14:paraId="026DAFD1" w14:textId="77777777" w:rsidR="00A2274E" w:rsidRDefault="00A2274E" w:rsidP="00821C7B">
      <w:pPr>
        <w:spacing w:after="0"/>
        <w:jc w:val="center"/>
        <w:rPr>
          <w:rFonts w:ascii="Cambria" w:hAnsi="Cambria"/>
          <w:b/>
          <w:bCs/>
          <w:sz w:val="24"/>
          <w:szCs w:val="24"/>
        </w:rPr>
      </w:pPr>
    </w:p>
    <w:p w14:paraId="74A84A6B" w14:textId="77777777" w:rsidR="00A2274E" w:rsidRDefault="00A2274E" w:rsidP="00821C7B">
      <w:pPr>
        <w:spacing w:after="0"/>
        <w:jc w:val="center"/>
        <w:rPr>
          <w:rFonts w:ascii="Cambria" w:hAnsi="Cambria"/>
          <w:b/>
          <w:bCs/>
          <w:sz w:val="24"/>
          <w:szCs w:val="24"/>
        </w:rPr>
      </w:pPr>
    </w:p>
    <w:p w14:paraId="124467BB" w14:textId="77777777" w:rsidR="00D66216" w:rsidRDefault="00D66216" w:rsidP="00821C7B">
      <w:pPr>
        <w:spacing w:after="0"/>
        <w:jc w:val="center"/>
        <w:rPr>
          <w:rFonts w:ascii="Cambria" w:hAnsi="Cambria"/>
          <w:b/>
          <w:bCs/>
          <w:sz w:val="24"/>
          <w:szCs w:val="24"/>
        </w:rPr>
      </w:pPr>
    </w:p>
    <w:p w14:paraId="38175F8C" w14:textId="77777777" w:rsidR="00D66216" w:rsidRDefault="00D66216" w:rsidP="00821C7B">
      <w:pPr>
        <w:spacing w:after="0"/>
        <w:jc w:val="center"/>
        <w:rPr>
          <w:rFonts w:ascii="Cambria" w:hAnsi="Cambria"/>
          <w:b/>
          <w:bCs/>
          <w:sz w:val="24"/>
          <w:szCs w:val="24"/>
        </w:rPr>
      </w:pPr>
    </w:p>
    <w:p w14:paraId="25A5FF63" w14:textId="77777777" w:rsidR="00D66216" w:rsidRDefault="00D66216" w:rsidP="00821C7B">
      <w:pPr>
        <w:spacing w:after="0"/>
        <w:jc w:val="center"/>
        <w:rPr>
          <w:rFonts w:ascii="Cambria" w:hAnsi="Cambria"/>
          <w:b/>
          <w:bCs/>
          <w:sz w:val="24"/>
          <w:szCs w:val="24"/>
        </w:rPr>
      </w:pPr>
    </w:p>
    <w:p w14:paraId="509C2AE3" w14:textId="77777777" w:rsidR="00A2274E" w:rsidRDefault="00A2274E" w:rsidP="00821C7B">
      <w:pPr>
        <w:spacing w:after="0"/>
        <w:jc w:val="center"/>
        <w:rPr>
          <w:rFonts w:ascii="Cambria" w:hAnsi="Cambria"/>
          <w:b/>
          <w:bCs/>
          <w:sz w:val="24"/>
          <w:szCs w:val="24"/>
        </w:rPr>
      </w:pPr>
    </w:p>
    <w:p w14:paraId="5D898CCC" w14:textId="77777777" w:rsidR="00A2274E" w:rsidRDefault="00A2274E" w:rsidP="00821C7B">
      <w:pPr>
        <w:spacing w:after="0"/>
        <w:jc w:val="center"/>
        <w:rPr>
          <w:rFonts w:ascii="Cambria" w:hAnsi="Cambria"/>
          <w:b/>
          <w:bCs/>
          <w:sz w:val="24"/>
          <w:szCs w:val="24"/>
        </w:rPr>
      </w:pPr>
    </w:p>
    <w:p w14:paraId="625FF55B" w14:textId="77777777" w:rsidR="00E747A7" w:rsidRDefault="00E747A7" w:rsidP="00821C7B">
      <w:pPr>
        <w:spacing w:after="0"/>
        <w:jc w:val="center"/>
        <w:rPr>
          <w:rFonts w:ascii="Cambria" w:hAnsi="Cambria"/>
          <w:b/>
          <w:bCs/>
          <w:sz w:val="24"/>
          <w:szCs w:val="24"/>
        </w:rPr>
      </w:pPr>
    </w:p>
    <w:p w14:paraId="03DD26A1" w14:textId="77777777" w:rsidR="00876F0E" w:rsidRDefault="00876F0E" w:rsidP="00821C7B">
      <w:pPr>
        <w:spacing w:after="0"/>
        <w:jc w:val="center"/>
        <w:rPr>
          <w:rFonts w:ascii="Cambria" w:hAnsi="Cambria"/>
          <w:b/>
          <w:bCs/>
          <w:sz w:val="24"/>
          <w:szCs w:val="24"/>
        </w:rPr>
      </w:pPr>
    </w:p>
    <w:p w14:paraId="193E93C1" w14:textId="77777777" w:rsidR="00876F0E" w:rsidRDefault="00876F0E" w:rsidP="00821C7B">
      <w:pPr>
        <w:spacing w:after="0"/>
        <w:jc w:val="center"/>
        <w:rPr>
          <w:rFonts w:ascii="Cambria" w:hAnsi="Cambria"/>
          <w:b/>
          <w:bCs/>
          <w:sz w:val="24"/>
          <w:szCs w:val="24"/>
        </w:rPr>
      </w:pPr>
    </w:p>
    <w:p w14:paraId="5B8F9D7B" w14:textId="77777777" w:rsidR="00876F0E" w:rsidRDefault="00876F0E" w:rsidP="00821C7B">
      <w:pPr>
        <w:spacing w:after="0"/>
        <w:jc w:val="center"/>
        <w:rPr>
          <w:rFonts w:ascii="Cambria" w:hAnsi="Cambria"/>
          <w:b/>
          <w:bCs/>
          <w:sz w:val="24"/>
          <w:szCs w:val="24"/>
        </w:rPr>
      </w:pPr>
    </w:p>
    <w:p w14:paraId="5877982E" w14:textId="77777777" w:rsidR="00B949E1" w:rsidRDefault="00B949E1" w:rsidP="00821C7B">
      <w:pPr>
        <w:spacing w:after="0"/>
        <w:jc w:val="center"/>
        <w:rPr>
          <w:rFonts w:ascii="Cambria" w:hAnsi="Cambria"/>
          <w:b/>
          <w:bCs/>
          <w:sz w:val="24"/>
          <w:szCs w:val="24"/>
        </w:rPr>
      </w:pPr>
    </w:p>
    <w:p w14:paraId="09E2426A" w14:textId="77777777" w:rsidR="00B949E1" w:rsidRDefault="00B949E1" w:rsidP="00821C7B">
      <w:pPr>
        <w:spacing w:after="0"/>
        <w:jc w:val="center"/>
        <w:rPr>
          <w:rFonts w:ascii="Cambria" w:hAnsi="Cambria"/>
          <w:b/>
          <w:bCs/>
          <w:sz w:val="24"/>
          <w:szCs w:val="24"/>
        </w:rPr>
      </w:pPr>
    </w:p>
    <w:p w14:paraId="3DD90ACE" w14:textId="77777777" w:rsidR="00B949E1" w:rsidRDefault="00B949E1" w:rsidP="00821C7B">
      <w:pPr>
        <w:spacing w:after="0"/>
        <w:jc w:val="center"/>
        <w:rPr>
          <w:rFonts w:ascii="Cambria" w:hAnsi="Cambria"/>
          <w:b/>
          <w:bCs/>
          <w:sz w:val="24"/>
          <w:szCs w:val="24"/>
        </w:rPr>
      </w:pPr>
    </w:p>
    <w:p w14:paraId="39ECA778" w14:textId="77777777" w:rsidR="00B949E1" w:rsidRDefault="00B949E1" w:rsidP="00821C7B">
      <w:pPr>
        <w:spacing w:after="0"/>
        <w:jc w:val="center"/>
        <w:rPr>
          <w:rFonts w:ascii="Cambria" w:hAnsi="Cambria"/>
          <w:b/>
          <w:bCs/>
          <w:sz w:val="24"/>
          <w:szCs w:val="24"/>
        </w:rPr>
      </w:pPr>
    </w:p>
    <w:p w14:paraId="27243B80" w14:textId="77777777" w:rsidR="00876F0E" w:rsidRDefault="00876F0E" w:rsidP="00821C7B">
      <w:pPr>
        <w:spacing w:after="0"/>
        <w:jc w:val="center"/>
        <w:rPr>
          <w:rFonts w:ascii="Cambria" w:hAnsi="Cambria"/>
          <w:b/>
          <w:bCs/>
          <w:sz w:val="24"/>
          <w:szCs w:val="24"/>
        </w:rPr>
      </w:pPr>
    </w:p>
    <w:p w14:paraId="3586C672" w14:textId="77777777" w:rsidR="00876F0E" w:rsidRDefault="00876F0E" w:rsidP="00821C7B">
      <w:pPr>
        <w:spacing w:after="0"/>
        <w:jc w:val="center"/>
        <w:rPr>
          <w:rFonts w:ascii="Cambria" w:hAnsi="Cambria"/>
          <w:b/>
          <w:bCs/>
          <w:sz w:val="24"/>
          <w:szCs w:val="24"/>
        </w:rPr>
      </w:pPr>
    </w:p>
    <w:p w14:paraId="51D0A93E" w14:textId="77777777" w:rsidR="00876F0E" w:rsidRDefault="00876F0E" w:rsidP="0012153A">
      <w:pPr>
        <w:spacing w:after="0"/>
        <w:rPr>
          <w:rFonts w:ascii="Cambria" w:hAnsi="Cambria"/>
          <w:b/>
          <w:bCs/>
          <w:sz w:val="24"/>
          <w:szCs w:val="24"/>
        </w:rPr>
      </w:pPr>
    </w:p>
    <w:p w14:paraId="6A76A2F1" w14:textId="3C8B949A" w:rsidR="00C25D04" w:rsidRDefault="0068441F" w:rsidP="00821C7B">
      <w:pPr>
        <w:spacing w:after="0"/>
        <w:jc w:val="center"/>
        <w:rPr>
          <w:rFonts w:ascii="Cambria" w:hAnsi="Cambria"/>
          <w:b/>
          <w:bCs/>
          <w:sz w:val="24"/>
          <w:szCs w:val="24"/>
        </w:rPr>
      </w:pPr>
      <w:r w:rsidRPr="007E5321">
        <w:rPr>
          <w:rFonts w:ascii="Cambria" w:hAnsi="Cambria"/>
          <w:b/>
          <w:bCs/>
          <w:sz w:val="24"/>
          <w:szCs w:val="24"/>
        </w:rPr>
        <w:lastRenderedPageBreak/>
        <w:t>Introduction</w:t>
      </w:r>
    </w:p>
    <w:p w14:paraId="1CB7C177" w14:textId="77777777" w:rsidR="00A2274E" w:rsidRPr="007E5321" w:rsidRDefault="00A2274E" w:rsidP="00821C7B">
      <w:pPr>
        <w:spacing w:after="0"/>
        <w:jc w:val="center"/>
        <w:rPr>
          <w:rFonts w:ascii="Cambria" w:hAnsi="Cambria"/>
          <w:b/>
          <w:bCs/>
          <w:sz w:val="24"/>
          <w:szCs w:val="24"/>
        </w:rPr>
      </w:pPr>
    </w:p>
    <w:p w14:paraId="4678EF6A" w14:textId="7BF3B52E" w:rsidR="00A2274E" w:rsidRPr="00D9357C" w:rsidRDefault="000121A1" w:rsidP="00A2274E">
      <w:pPr>
        <w:jc w:val="both"/>
        <w:rPr>
          <w:rFonts w:ascii="Times New Roman" w:hAnsi="Times New Roman" w:cs="Times New Roman"/>
          <w:sz w:val="26"/>
          <w:szCs w:val="26"/>
        </w:rPr>
      </w:pPr>
      <w:r w:rsidRPr="00D9357C">
        <w:rPr>
          <w:rFonts w:ascii="Times New Roman" w:hAnsi="Times New Roman" w:cs="Times New Roman"/>
          <w:b/>
          <w:sz w:val="26"/>
          <w:szCs w:val="26"/>
          <w:u w:val="single"/>
        </w:rPr>
        <w:t>Clinical microscopy</w:t>
      </w:r>
      <w:r w:rsidRPr="00D9357C">
        <w:rPr>
          <w:rFonts w:ascii="Times New Roman" w:hAnsi="Times New Roman" w:cs="Times New Roman"/>
          <w:sz w:val="26"/>
          <w:szCs w:val="26"/>
        </w:rPr>
        <w:t xml:space="preserve"> involves the examination of body fluids and other specimens to detect </w:t>
      </w:r>
      <w:r w:rsidR="00A2274E" w:rsidRPr="00D9357C">
        <w:rPr>
          <w:rFonts w:ascii="Times New Roman" w:hAnsi="Times New Roman" w:cs="Times New Roman"/>
          <w:sz w:val="26"/>
          <w:szCs w:val="26"/>
        </w:rPr>
        <w:t>abnormalities and provide information about a patient's health. This section focuses primarily on urinalysis, including urine specimen collection, physical and chemical examination, urine sediment preparation, microscopic examination, and result reporting. These procedures help identify cells, casts, crystals, microorganisms, and other substances that may indicate renal, urinary, or systemic conditions.</w:t>
      </w:r>
    </w:p>
    <w:p w14:paraId="2885A23B" w14:textId="77777777" w:rsidR="00A2274E" w:rsidRPr="00D9357C" w:rsidRDefault="00A2274E" w:rsidP="00A2274E">
      <w:pPr>
        <w:jc w:val="both"/>
        <w:rPr>
          <w:rFonts w:ascii="Times New Roman" w:hAnsi="Times New Roman" w:cs="Times New Roman"/>
          <w:sz w:val="26"/>
          <w:szCs w:val="26"/>
        </w:rPr>
      </w:pPr>
    </w:p>
    <w:p w14:paraId="29AD7A6A" w14:textId="77777777" w:rsidR="00A2274E" w:rsidRPr="00A2274E" w:rsidRDefault="00A2274E" w:rsidP="00A2274E">
      <w:pPr>
        <w:jc w:val="center"/>
        <w:rPr>
          <w:rFonts w:ascii="Times New Roman" w:hAnsi="Times New Roman" w:cs="Times New Roman"/>
          <w:b/>
          <w:bCs/>
          <w:sz w:val="26"/>
          <w:szCs w:val="26"/>
        </w:rPr>
      </w:pPr>
      <w:r w:rsidRPr="00A2274E">
        <w:rPr>
          <w:rFonts w:ascii="Times New Roman" w:hAnsi="Times New Roman" w:cs="Times New Roman"/>
          <w:b/>
          <w:bCs/>
          <w:sz w:val="26"/>
          <w:szCs w:val="26"/>
        </w:rPr>
        <w:t>Clinical Microscopy Laboratory Procedures</w:t>
      </w:r>
    </w:p>
    <w:p w14:paraId="7F3E0B32" w14:textId="77777777" w:rsidR="00A2274E" w:rsidRPr="00D9357C" w:rsidRDefault="00A2274E" w:rsidP="00A2274E">
      <w:pPr>
        <w:jc w:val="both"/>
        <w:rPr>
          <w:rFonts w:ascii="Times New Roman" w:hAnsi="Times New Roman" w:cs="Times New Roman"/>
          <w:sz w:val="26"/>
          <w:szCs w:val="26"/>
        </w:rPr>
      </w:pPr>
    </w:p>
    <w:p w14:paraId="0A408370" w14:textId="77777777" w:rsidR="00A2274E" w:rsidRPr="00D9357C" w:rsidRDefault="00A2274E" w:rsidP="00A2274E">
      <w:pPr>
        <w:pStyle w:val="ListParagraph"/>
        <w:numPr>
          <w:ilvl w:val="0"/>
          <w:numId w:val="16"/>
        </w:numPr>
        <w:jc w:val="both"/>
        <w:rPr>
          <w:rFonts w:ascii="Times New Roman" w:hAnsi="Times New Roman" w:cs="Times New Roman"/>
          <w:b/>
          <w:sz w:val="26"/>
          <w:szCs w:val="26"/>
        </w:rPr>
      </w:pPr>
      <w:r w:rsidRPr="00D9357C">
        <w:rPr>
          <w:rFonts w:ascii="Times New Roman" w:hAnsi="Times New Roman" w:cs="Times New Roman"/>
          <w:b/>
          <w:sz w:val="26"/>
          <w:szCs w:val="26"/>
        </w:rPr>
        <w:t>Urine Specimen Collection</w:t>
      </w:r>
    </w:p>
    <w:p w14:paraId="67FF2658" w14:textId="77777777" w:rsidR="00A2274E" w:rsidRPr="00D9357C" w:rsidRDefault="00A2274E" w:rsidP="00A2274E">
      <w:pPr>
        <w:pStyle w:val="ListParagraph"/>
        <w:jc w:val="both"/>
        <w:rPr>
          <w:rFonts w:ascii="Times New Roman" w:hAnsi="Times New Roman" w:cs="Times New Roman"/>
          <w:b/>
          <w:sz w:val="26"/>
          <w:szCs w:val="26"/>
        </w:rPr>
      </w:pPr>
    </w:p>
    <w:p w14:paraId="426EE2D3" w14:textId="77777777" w:rsidR="00A2274E" w:rsidRPr="00D9357C" w:rsidRDefault="00A2274E" w:rsidP="00A2274E">
      <w:pPr>
        <w:pStyle w:val="ListParagraph"/>
        <w:numPr>
          <w:ilvl w:val="0"/>
          <w:numId w:val="17"/>
        </w:numPr>
        <w:jc w:val="both"/>
        <w:rPr>
          <w:rFonts w:ascii="Times New Roman" w:hAnsi="Times New Roman" w:cs="Times New Roman"/>
          <w:sz w:val="26"/>
          <w:szCs w:val="26"/>
        </w:rPr>
      </w:pPr>
      <w:r w:rsidRPr="00D9357C">
        <w:rPr>
          <w:rFonts w:ascii="Times New Roman" w:hAnsi="Times New Roman" w:cs="Times New Roman"/>
          <w:sz w:val="26"/>
          <w:szCs w:val="26"/>
        </w:rPr>
        <w:t>Patient Verification:</w:t>
      </w:r>
      <w:r>
        <w:rPr>
          <w:rFonts w:ascii="Times New Roman" w:hAnsi="Times New Roman" w:cs="Times New Roman"/>
          <w:sz w:val="26"/>
          <w:szCs w:val="26"/>
        </w:rPr>
        <w:t xml:space="preserve"> </w:t>
      </w:r>
      <w:r w:rsidRPr="00D9357C">
        <w:rPr>
          <w:rFonts w:ascii="Times New Roman" w:hAnsi="Times New Roman" w:cs="Times New Roman"/>
          <w:sz w:val="26"/>
          <w:szCs w:val="26"/>
        </w:rPr>
        <w:t>Confirm patient identity using two identifiers.</w:t>
      </w:r>
    </w:p>
    <w:p w14:paraId="33007EDC" w14:textId="77777777" w:rsidR="00A2274E" w:rsidRPr="00D9357C" w:rsidRDefault="00A2274E" w:rsidP="00A2274E">
      <w:pPr>
        <w:pStyle w:val="ListParagraph"/>
        <w:numPr>
          <w:ilvl w:val="0"/>
          <w:numId w:val="17"/>
        </w:numPr>
        <w:jc w:val="both"/>
        <w:rPr>
          <w:rFonts w:ascii="Times New Roman" w:hAnsi="Times New Roman" w:cs="Times New Roman"/>
          <w:sz w:val="26"/>
          <w:szCs w:val="26"/>
        </w:rPr>
      </w:pPr>
      <w:r w:rsidRPr="00D9357C">
        <w:rPr>
          <w:rFonts w:ascii="Times New Roman" w:hAnsi="Times New Roman" w:cs="Times New Roman"/>
          <w:sz w:val="26"/>
          <w:szCs w:val="26"/>
        </w:rPr>
        <w:t>Collection: Collect a clean-catch midstream urine specimen in a clean, labeled container.</w:t>
      </w:r>
    </w:p>
    <w:p w14:paraId="350F9F54" w14:textId="77777777" w:rsidR="00A2274E" w:rsidRPr="00D9357C" w:rsidRDefault="00A2274E" w:rsidP="00A2274E">
      <w:pPr>
        <w:pStyle w:val="ListParagraph"/>
        <w:numPr>
          <w:ilvl w:val="0"/>
          <w:numId w:val="17"/>
        </w:numPr>
        <w:jc w:val="both"/>
        <w:rPr>
          <w:rFonts w:ascii="Times New Roman" w:hAnsi="Times New Roman" w:cs="Times New Roman"/>
          <w:sz w:val="26"/>
          <w:szCs w:val="26"/>
        </w:rPr>
      </w:pPr>
      <w:r w:rsidRPr="00D9357C">
        <w:rPr>
          <w:rFonts w:ascii="Times New Roman" w:hAnsi="Times New Roman" w:cs="Times New Roman"/>
          <w:sz w:val="26"/>
          <w:szCs w:val="26"/>
        </w:rPr>
        <w:t>Labeling: Include patient name, ID number, specimen type, date, and time of collection.</w:t>
      </w:r>
    </w:p>
    <w:p w14:paraId="33603873" w14:textId="77777777" w:rsidR="00A2274E" w:rsidRPr="00D9357C" w:rsidRDefault="00A2274E" w:rsidP="00A2274E">
      <w:pPr>
        <w:pStyle w:val="ListParagraph"/>
        <w:numPr>
          <w:ilvl w:val="0"/>
          <w:numId w:val="17"/>
        </w:numPr>
        <w:jc w:val="both"/>
        <w:rPr>
          <w:rFonts w:ascii="Times New Roman" w:hAnsi="Times New Roman" w:cs="Times New Roman"/>
          <w:sz w:val="26"/>
          <w:szCs w:val="26"/>
        </w:rPr>
      </w:pPr>
      <w:r w:rsidRPr="00D9357C">
        <w:rPr>
          <w:rFonts w:ascii="Times New Roman" w:hAnsi="Times New Roman" w:cs="Times New Roman"/>
          <w:sz w:val="26"/>
          <w:szCs w:val="26"/>
        </w:rPr>
        <w:t>Transport: Deliver the specimen promptly. Refrigerate if testing is delayed, according to laboratory policy.</w:t>
      </w:r>
    </w:p>
    <w:p w14:paraId="0D6272F1" w14:textId="77777777" w:rsidR="00A2274E" w:rsidRPr="00D9357C" w:rsidRDefault="00A2274E" w:rsidP="00A2274E">
      <w:pPr>
        <w:pStyle w:val="ListParagraph"/>
        <w:numPr>
          <w:ilvl w:val="0"/>
          <w:numId w:val="17"/>
        </w:numPr>
        <w:jc w:val="both"/>
        <w:rPr>
          <w:rFonts w:ascii="Times New Roman" w:hAnsi="Times New Roman" w:cs="Times New Roman"/>
          <w:sz w:val="26"/>
          <w:szCs w:val="26"/>
        </w:rPr>
      </w:pPr>
      <w:r w:rsidRPr="00D9357C">
        <w:rPr>
          <w:rFonts w:ascii="Times New Roman" w:hAnsi="Times New Roman" w:cs="Times New Roman"/>
          <w:sz w:val="26"/>
          <w:szCs w:val="26"/>
        </w:rPr>
        <w:t>Safety: Wear appropriate PPE and treat all specimens as potentially infectious.</w:t>
      </w:r>
    </w:p>
    <w:p w14:paraId="14E02EE4" w14:textId="77777777" w:rsidR="00A2274E" w:rsidRPr="00D9357C" w:rsidRDefault="00A2274E" w:rsidP="00A2274E">
      <w:pPr>
        <w:jc w:val="both"/>
        <w:rPr>
          <w:rFonts w:ascii="Times New Roman" w:hAnsi="Times New Roman" w:cs="Times New Roman"/>
          <w:sz w:val="26"/>
          <w:szCs w:val="26"/>
        </w:rPr>
      </w:pPr>
    </w:p>
    <w:p w14:paraId="7773A22A" w14:textId="77777777" w:rsidR="00A2274E" w:rsidRPr="00D9357C" w:rsidRDefault="00A2274E" w:rsidP="00A2274E">
      <w:pPr>
        <w:pStyle w:val="ListParagraph"/>
        <w:numPr>
          <w:ilvl w:val="0"/>
          <w:numId w:val="16"/>
        </w:numPr>
        <w:jc w:val="both"/>
        <w:rPr>
          <w:rFonts w:ascii="Times New Roman" w:hAnsi="Times New Roman" w:cs="Times New Roman"/>
          <w:b/>
          <w:sz w:val="26"/>
          <w:szCs w:val="26"/>
        </w:rPr>
      </w:pPr>
      <w:r w:rsidRPr="00D9357C">
        <w:rPr>
          <w:rFonts w:ascii="Times New Roman" w:hAnsi="Times New Roman" w:cs="Times New Roman"/>
          <w:b/>
          <w:sz w:val="26"/>
          <w:szCs w:val="26"/>
        </w:rPr>
        <w:t>Physical Examination</w:t>
      </w:r>
    </w:p>
    <w:p w14:paraId="2A210E16" w14:textId="77777777" w:rsidR="00A2274E" w:rsidRPr="00D9357C" w:rsidRDefault="00A2274E" w:rsidP="00A2274E">
      <w:pPr>
        <w:pStyle w:val="ListParagraph"/>
        <w:jc w:val="both"/>
        <w:rPr>
          <w:rFonts w:ascii="Times New Roman" w:hAnsi="Times New Roman" w:cs="Times New Roman"/>
          <w:b/>
          <w:sz w:val="26"/>
          <w:szCs w:val="26"/>
        </w:rPr>
      </w:pPr>
    </w:p>
    <w:p w14:paraId="512619F7" w14:textId="77777777" w:rsidR="00A2274E" w:rsidRPr="00D9357C" w:rsidRDefault="00A2274E" w:rsidP="00A2274E">
      <w:pPr>
        <w:pStyle w:val="ListParagraph"/>
        <w:numPr>
          <w:ilvl w:val="0"/>
          <w:numId w:val="18"/>
        </w:numPr>
        <w:jc w:val="both"/>
        <w:rPr>
          <w:rFonts w:ascii="Times New Roman" w:hAnsi="Times New Roman" w:cs="Times New Roman"/>
          <w:sz w:val="26"/>
          <w:szCs w:val="26"/>
        </w:rPr>
      </w:pPr>
      <w:r w:rsidRPr="00D9357C">
        <w:rPr>
          <w:rFonts w:ascii="Times New Roman" w:hAnsi="Times New Roman" w:cs="Times New Roman"/>
          <w:sz w:val="26"/>
          <w:szCs w:val="26"/>
        </w:rPr>
        <w:t>Mixing: Gently mix the urine before testing.</w:t>
      </w:r>
    </w:p>
    <w:p w14:paraId="3DBEE682" w14:textId="77777777" w:rsidR="00A2274E" w:rsidRPr="00D9357C" w:rsidRDefault="00A2274E" w:rsidP="00A2274E">
      <w:pPr>
        <w:pStyle w:val="ListParagraph"/>
        <w:numPr>
          <w:ilvl w:val="0"/>
          <w:numId w:val="18"/>
        </w:numPr>
        <w:jc w:val="both"/>
        <w:rPr>
          <w:rFonts w:ascii="Times New Roman" w:hAnsi="Times New Roman" w:cs="Times New Roman"/>
          <w:sz w:val="26"/>
          <w:szCs w:val="26"/>
        </w:rPr>
      </w:pPr>
      <w:r w:rsidRPr="00D9357C">
        <w:rPr>
          <w:rFonts w:ascii="Times New Roman" w:hAnsi="Times New Roman" w:cs="Times New Roman"/>
          <w:sz w:val="26"/>
          <w:szCs w:val="26"/>
        </w:rPr>
        <w:t>Color: Observe and record urine color.</w:t>
      </w:r>
    </w:p>
    <w:p w14:paraId="5F9DD188" w14:textId="77777777" w:rsidR="00A2274E" w:rsidRPr="00D9357C" w:rsidRDefault="00A2274E" w:rsidP="00A2274E">
      <w:pPr>
        <w:pStyle w:val="ListParagraph"/>
        <w:numPr>
          <w:ilvl w:val="0"/>
          <w:numId w:val="18"/>
        </w:numPr>
        <w:jc w:val="both"/>
        <w:rPr>
          <w:rFonts w:ascii="Times New Roman" w:hAnsi="Times New Roman" w:cs="Times New Roman"/>
          <w:sz w:val="26"/>
          <w:szCs w:val="26"/>
        </w:rPr>
      </w:pPr>
      <w:r w:rsidRPr="00D9357C">
        <w:rPr>
          <w:rFonts w:ascii="Times New Roman" w:hAnsi="Times New Roman" w:cs="Times New Roman"/>
          <w:sz w:val="26"/>
          <w:szCs w:val="26"/>
        </w:rPr>
        <w:t>Appearance: Record clarity as clear, slightly cloudy, cloudy, or turbid.</w:t>
      </w:r>
    </w:p>
    <w:p w14:paraId="447C331C" w14:textId="77777777" w:rsidR="00A2274E" w:rsidRPr="00D9357C" w:rsidRDefault="00A2274E" w:rsidP="00A2274E">
      <w:pPr>
        <w:pStyle w:val="ListParagraph"/>
        <w:numPr>
          <w:ilvl w:val="0"/>
          <w:numId w:val="18"/>
        </w:numPr>
        <w:jc w:val="both"/>
        <w:rPr>
          <w:rFonts w:ascii="Times New Roman" w:hAnsi="Times New Roman" w:cs="Times New Roman"/>
          <w:sz w:val="26"/>
          <w:szCs w:val="26"/>
        </w:rPr>
      </w:pPr>
      <w:r w:rsidRPr="00D9357C">
        <w:rPr>
          <w:rFonts w:ascii="Times New Roman" w:hAnsi="Times New Roman" w:cs="Times New Roman"/>
          <w:sz w:val="26"/>
          <w:szCs w:val="26"/>
        </w:rPr>
        <w:t>Specific Gravity: Measure using a reagent strip or refractometer.</w:t>
      </w:r>
    </w:p>
    <w:p w14:paraId="6BC197CE" w14:textId="77777777" w:rsidR="00A2274E" w:rsidRPr="00D9357C" w:rsidRDefault="00A2274E" w:rsidP="00A2274E">
      <w:pPr>
        <w:jc w:val="both"/>
        <w:rPr>
          <w:rFonts w:ascii="Times New Roman" w:hAnsi="Times New Roman" w:cs="Times New Roman"/>
          <w:sz w:val="26"/>
          <w:szCs w:val="26"/>
        </w:rPr>
      </w:pPr>
    </w:p>
    <w:p w14:paraId="7CE9A37B" w14:textId="77777777" w:rsidR="00A2274E" w:rsidRPr="00D9357C" w:rsidRDefault="00A2274E" w:rsidP="00A2274E">
      <w:pPr>
        <w:pStyle w:val="ListParagraph"/>
        <w:numPr>
          <w:ilvl w:val="0"/>
          <w:numId w:val="16"/>
        </w:numPr>
        <w:jc w:val="both"/>
        <w:rPr>
          <w:rFonts w:ascii="Times New Roman" w:hAnsi="Times New Roman" w:cs="Times New Roman"/>
          <w:b/>
          <w:sz w:val="26"/>
          <w:szCs w:val="26"/>
        </w:rPr>
      </w:pPr>
      <w:r w:rsidRPr="00D9357C">
        <w:rPr>
          <w:rFonts w:ascii="Times New Roman" w:hAnsi="Times New Roman" w:cs="Times New Roman"/>
          <w:b/>
          <w:sz w:val="26"/>
          <w:szCs w:val="26"/>
        </w:rPr>
        <w:t xml:space="preserve"> Chemical Examination</w:t>
      </w:r>
    </w:p>
    <w:p w14:paraId="2A31AA62" w14:textId="77777777" w:rsidR="00A2274E" w:rsidRPr="00D9357C" w:rsidRDefault="00A2274E" w:rsidP="00A2274E">
      <w:pPr>
        <w:pStyle w:val="ListParagraph"/>
        <w:jc w:val="both"/>
        <w:rPr>
          <w:rFonts w:ascii="Times New Roman" w:hAnsi="Times New Roman" w:cs="Times New Roman"/>
          <w:sz w:val="26"/>
          <w:szCs w:val="26"/>
        </w:rPr>
      </w:pPr>
    </w:p>
    <w:p w14:paraId="4E623F74" w14:textId="77777777" w:rsidR="00A2274E" w:rsidRPr="00D9357C" w:rsidRDefault="00A2274E" w:rsidP="00A2274E">
      <w:pPr>
        <w:pStyle w:val="ListParagraph"/>
        <w:numPr>
          <w:ilvl w:val="0"/>
          <w:numId w:val="19"/>
        </w:numPr>
        <w:jc w:val="both"/>
        <w:rPr>
          <w:rFonts w:ascii="Times New Roman" w:hAnsi="Times New Roman" w:cs="Times New Roman"/>
          <w:sz w:val="26"/>
          <w:szCs w:val="26"/>
        </w:rPr>
      </w:pPr>
      <w:r w:rsidRPr="00D9357C">
        <w:rPr>
          <w:rFonts w:ascii="Times New Roman" w:hAnsi="Times New Roman" w:cs="Times New Roman"/>
          <w:sz w:val="26"/>
          <w:szCs w:val="26"/>
        </w:rPr>
        <w:t>Reagent Strip: Dip the strip completely into the urine and remove immediately.</w:t>
      </w:r>
    </w:p>
    <w:p w14:paraId="2A29146B" w14:textId="77777777" w:rsidR="00A2274E" w:rsidRPr="00D9357C" w:rsidRDefault="00A2274E" w:rsidP="00A2274E">
      <w:pPr>
        <w:pStyle w:val="ListParagraph"/>
        <w:numPr>
          <w:ilvl w:val="0"/>
          <w:numId w:val="19"/>
        </w:numPr>
        <w:jc w:val="both"/>
        <w:rPr>
          <w:rFonts w:ascii="Times New Roman" w:hAnsi="Times New Roman" w:cs="Times New Roman"/>
          <w:sz w:val="26"/>
          <w:szCs w:val="26"/>
        </w:rPr>
      </w:pPr>
      <w:r w:rsidRPr="00D9357C">
        <w:rPr>
          <w:rFonts w:ascii="Times New Roman" w:hAnsi="Times New Roman" w:cs="Times New Roman"/>
          <w:sz w:val="26"/>
          <w:szCs w:val="26"/>
        </w:rPr>
        <w:t>Parameters: Test for pH, specific gravity, protein, glucose, ketones, blood, bilirubin, urobilinogen, nitrite, and leukocyte esterase.</w:t>
      </w:r>
    </w:p>
    <w:p w14:paraId="05010718" w14:textId="77777777" w:rsidR="00A2274E" w:rsidRPr="00D9357C" w:rsidRDefault="00A2274E" w:rsidP="00A2274E">
      <w:pPr>
        <w:pStyle w:val="ListParagraph"/>
        <w:numPr>
          <w:ilvl w:val="0"/>
          <w:numId w:val="19"/>
        </w:numPr>
        <w:jc w:val="both"/>
        <w:rPr>
          <w:rFonts w:ascii="Times New Roman" w:hAnsi="Times New Roman" w:cs="Times New Roman"/>
          <w:sz w:val="26"/>
          <w:szCs w:val="26"/>
        </w:rPr>
      </w:pPr>
      <w:r w:rsidRPr="00D9357C">
        <w:rPr>
          <w:rFonts w:ascii="Times New Roman" w:hAnsi="Times New Roman" w:cs="Times New Roman"/>
          <w:sz w:val="26"/>
          <w:szCs w:val="26"/>
        </w:rPr>
        <w:lastRenderedPageBreak/>
        <w:t>Reading: Compare reagent pads with the manufacturer's chart at the specified time.</w:t>
      </w:r>
    </w:p>
    <w:p w14:paraId="1379DC5E" w14:textId="77777777" w:rsidR="00A2274E" w:rsidRPr="00D9357C" w:rsidRDefault="00A2274E" w:rsidP="00A2274E">
      <w:pPr>
        <w:pStyle w:val="ListParagraph"/>
        <w:numPr>
          <w:ilvl w:val="0"/>
          <w:numId w:val="19"/>
        </w:numPr>
        <w:jc w:val="both"/>
        <w:rPr>
          <w:rFonts w:ascii="Times New Roman" w:hAnsi="Times New Roman" w:cs="Times New Roman"/>
          <w:sz w:val="26"/>
          <w:szCs w:val="26"/>
        </w:rPr>
      </w:pPr>
      <w:r w:rsidRPr="00D9357C">
        <w:rPr>
          <w:rFonts w:ascii="Times New Roman" w:hAnsi="Times New Roman" w:cs="Times New Roman"/>
          <w:sz w:val="26"/>
          <w:szCs w:val="26"/>
        </w:rPr>
        <w:t>Quality Control: Check expiration, storage conditions, and perform controls as required.</w:t>
      </w:r>
    </w:p>
    <w:p w14:paraId="4507C1EA" w14:textId="77777777" w:rsidR="00A2274E" w:rsidRPr="00D9357C" w:rsidRDefault="00A2274E" w:rsidP="00A2274E">
      <w:pPr>
        <w:jc w:val="both"/>
        <w:rPr>
          <w:rFonts w:ascii="Times New Roman" w:hAnsi="Times New Roman" w:cs="Times New Roman"/>
          <w:b/>
          <w:sz w:val="26"/>
          <w:szCs w:val="26"/>
        </w:rPr>
      </w:pPr>
    </w:p>
    <w:p w14:paraId="55A6F796" w14:textId="77777777" w:rsidR="00A2274E" w:rsidRPr="00D9357C" w:rsidRDefault="00A2274E" w:rsidP="00A2274E">
      <w:pPr>
        <w:pStyle w:val="ListParagraph"/>
        <w:numPr>
          <w:ilvl w:val="0"/>
          <w:numId w:val="16"/>
        </w:numPr>
        <w:jc w:val="both"/>
        <w:rPr>
          <w:rFonts w:ascii="Times New Roman" w:hAnsi="Times New Roman" w:cs="Times New Roman"/>
          <w:b/>
          <w:sz w:val="26"/>
          <w:szCs w:val="26"/>
        </w:rPr>
      </w:pPr>
      <w:r w:rsidRPr="00D9357C">
        <w:rPr>
          <w:rFonts w:ascii="Times New Roman" w:hAnsi="Times New Roman" w:cs="Times New Roman"/>
          <w:b/>
          <w:sz w:val="26"/>
          <w:szCs w:val="26"/>
        </w:rPr>
        <w:t>Urine Sediment Preparation</w:t>
      </w:r>
    </w:p>
    <w:p w14:paraId="01751D92" w14:textId="77777777" w:rsidR="00A2274E" w:rsidRPr="00D9357C" w:rsidRDefault="00A2274E" w:rsidP="00A2274E">
      <w:pPr>
        <w:pStyle w:val="ListParagraph"/>
        <w:jc w:val="both"/>
        <w:rPr>
          <w:rFonts w:ascii="Times New Roman" w:hAnsi="Times New Roman" w:cs="Times New Roman"/>
          <w:b/>
          <w:sz w:val="26"/>
          <w:szCs w:val="26"/>
        </w:rPr>
      </w:pPr>
    </w:p>
    <w:p w14:paraId="04FC28FC" w14:textId="77777777" w:rsidR="00A2274E" w:rsidRPr="00D9357C" w:rsidRDefault="00A2274E" w:rsidP="00A2274E">
      <w:pPr>
        <w:pStyle w:val="ListParagraph"/>
        <w:numPr>
          <w:ilvl w:val="0"/>
          <w:numId w:val="20"/>
        </w:numPr>
        <w:jc w:val="both"/>
        <w:rPr>
          <w:rFonts w:ascii="Times New Roman" w:hAnsi="Times New Roman" w:cs="Times New Roman"/>
          <w:sz w:val="26"/>
          <w:szCs w:val="26"/>
        </w:rPr>
      </w:pPr>
      <w:r w:rsidRPr="00D9357C">
        <w:rPr>
          <w:rFonts w:ascii="Times New Roman" w:hAnsi="Times New Roman" w:cs="Times New Roman"/>
          <w:sz w:val="26"/>
          <w:szCs w:val="26"/>
        </w:rPr>
        <w:t>Centrifugation: Mix the urine and centrifuge an appropriate volume using validated laboratory settings.</w:t>
      </w:r>
    </w:p>
    <w:p w14:paraId="58BCEED7" w14:textId="77777777" w:rsidR="00A2274E" w:rsidRPr="00D9357C" w:rsidRDefault="00A2274E" w:rsidP="00A2274E">
      <w:pPr>
        <w:pStyle w:val="ListParagraph"/>
        <w:numPr>
          <w:ilvl w:val="0"/>
          <w:numId w:val="20"/>
        </w:numPr>
        <w:jc w:val="both"/>
        <w:rPr>
          <w:rFonts w:ascii="Times New Roman" w:hAnsi="Times New Roman" w:cs="Times New Roman"/>
          <w:sz w:val="26"/>
          <w:szCs w:val="26"/>
        </w:rPr>
      </w:pPr>
      <w:r w:rsidRPr="00D9357C">
        <w:rPr>
          <w:rFonts w:ascii="Times New Roman" w:hAnsi="Times New Roman" w:cs="Times New Roman"/>
          <w:sz w:val="26"/>
          <w:szCs w:val="26"/>
        </w:rPr>
        <w:t>Supernatant: Remove the supernatant carefully without disturbing the sediment.</w:t>
      </w:r>
    </w:p>
    <w:p w14:paraId="63238248" w14:textId="77777777" w:rsidR="00A2274E" w:rsidRPr="00D9357C" w:rsidRDefault="00A2274E" w:rsidP="00A2274E">
      <w:pPr>
        <w:pStyle w:val="ListParagraph"/>
        <w:numPr>
          <w:ilvl w:val="0"/>
          <w:numId w:val="20"/>
        </w:numPr>
        <w:jc w:val="both"/>
        <w:rPr>
          <w:rFonts w:ascii="Times New Roman" w:hAnsi="Times New Roman" w:cs="Times New Roman"/>
          <w:sz w:val="26"/>
          <w:szCs w:val="26"/>
        </w:rPr>
      </w:pPr>
      <w:r w:rsidRPr="00D9357C">
        <w:rPr>
          <w:rFonts w:ascii="Times New Roman" w:hAnsi="Times New Roman" w:cs="Times New Roman"/>
          <w:sz w:val="26"/>
          <w:szCs w:val="26"/>
        </w:rPr>
        <w:t>Resuspension: Gently mix the sediment.</w:t>
      </w:r>
    </w:p>
    <w:p w14:paraId="6449EC61" w14:textId="77777777" w:rsidR="00A2274E" w:rsidRPr="00D9357C" w:rsidRDefault="00A2274E" w:rsidP="00A2274E">
      <w:pPr>
        <w:pStyle w:val="ListParagraph"/>
        <w:numPr>
          <w:ilvl w:val="0"/>
          <w:numId w:val="20"/>
        </w:numPr>
        <w:jc w:val="both"/>
        <w:rPr>
          <w:rFonts w:ascii="Times New Roman" w:hAnsi="Times New Roman" w:cs="Times New Roman"/>
          <w:sz w:val="26"/>
          <w:szCs w:val="26"/>
        </w:rPr>
      </w:pPr>
      <w:r w:rsidRPr="00D9357C">
        <w:rPr>
          <w:rFonts w:ascii="Times New Roman" w:hAnsi="Times New Roman" w:cs="Times New Roman"/>
          <w:sz w:val="26"/>
          <w:szCs w:val="26"/>
        </w:rPr>
        <w:t>Slide Preparation: Place sediment on a clean slide and cover with a coverslip.</w:t>
      </w:r>
    </w:p>
    <w:p w14:paraId="02FE387B" w14:textId="77777777" w:rsidR="00A2274E" w:rsidRPr="00D9357C" w:rsidRDefault="00A2274E" w:rsidP="00A2274E">
      <w:pPr>
        <w:jc w:val="both"/>
        <w:rPr>
          <w:rFonts w:ascii="Times New Roman" w:hAnsi="Times New Roman" w:cs="Times New Roman"/>
          <w:b/>
          <w:sz w:val="26"/>
          <w:szCs w:val="26"/>
        </w:rPr>
      </w:pPr>
    </w:p>
    <w:p w14:paraId="6DC98818" w14:textId="77777777" w:rsidR="00A2274E" w:rsidRPr="00D9357C" w:rsidRDefault="00A2274E" w:rsidP="00A2274E">
      <w:pPr>
        <w:pStyle w:val="ListParagraph"/>
        <w:numPr>
          <w:ilvl w:val="0"/>
          <w:numId w:val="16"/>
        </w:numPr>
        <w:jc w:val="both"/>
        <w:rPr>
          <w:rFonts w:ascii="Times New Roman" w:hAnsi="Times New Roman" w:cs="Times New Roman"/>
          <w:b/>
          <w:sz w:val="26"/>
          <w:szCs w:val="26"/>
        </w:rPr>
      </w:pPr>
      <w:r w:rsidRPr="00D9357C">
        <w:rPr>
          <w:rFonts w:ascii="Times New Roman" w:hAnsi="Times New Roman" w:cs="Times New Roman"/>
          <w:b/>
          <w:sz w:val="26"/>
          <w:szCs w:val="26"/>
        </w:rPr>
        <w:t>Microscopic Examination</w:t>
      </w:r>
    </w:p>
    <w:p w14:paraId="6776F083" w14:textId="77777777" w:rsidR="00A2274E" w:rsidRPr="00D9357C" w:rsidRDefault="00A2274E" w:rsidP="00A2274E">
      <w:pPr>
        <w:pStyle w:val="ListParagraph"/>
        <w:jc w:val="both"/>
        <w:rPr>
          <w:rFonts w:ascii="Times New Roman" w:hAnsi="Times New Roman" w:cs="Times New Roman"/>
          <w:b/>
          <w:sz w:val="26"/>
          <w:szCs w:val="26"/>
        </w:rPr>
      </w:pPr>
    </w:p>
    <w:p w14:paraId="58F5C2CE" w14:textId="77777777" w:rsidR="00A2274E" w:rsidRPr="00D9357C" w:rsidRDefault="00A2274E" w:rsidP="00A2274E">
      <w:pPr>
        <w:pStyle w:val="ListParagraph"/>
        <w:numPr>
          <w:ilvl w:val="0"/>
          <w:numId w:val="21"/>
        </w:numPr>
        <w:jc w:val="both"/>
        <w:rPr>
          <w:rFonts w:ascii="Times New Roman" w:hAnsi="Times New Roman" w:cs="Times New Roman"/>
          <w:sz w:val="26"/>
          <w:szCs w:val="26"/>
        </w:rPr>
      </w:pPr>
      <w:r w:rsidRPr="00D9357C">
        <w:rPr>
          <w:rFonts w:ascii="Times New Roman" w:hAnsi="Times New Roman" w:cs="Times New Roman"/>
          <w:sz w:val="26"/>
          <w:szCs w:val="26"/>
        </w:rPr>
        <w:t>Examination: Scan the sediment under low and high power.</w:t>
      </w:r>
    </w:p>
    <w:p w14:paraId="673F4448" w14:textId="77777777" w:rsidR="00A2274E" w:rsidRPr="00D9357C" w:rsidRDefault="00A2274E" w:rsidP="00A2274E">
      <w:pPr>
        <w:pStyle w:val="ListParagraph"/>
        <w:numPr>
          <w:ilvl w:val="0"/>
          <w:numId w:val="21"/>
        </w:numPr>
        <w:jc w:val="both"/>
        <w:rPr>
          <w:rFonts w:ascii="Times New Roman" w:hAnsi="Times New Roman" w:cs="Times New Roman"/>
          <w:sz w:val="26"/>
          <w:szCs w:val="26"/>
        </w:rPr>
      </w:pPr>
      <w:r w:rsidRPr="00D9357C">
        <w:rPr>
          <w:rFonts w:ascii="Times New Roman" w:hAnsi="Times New Roman" w:cs="Times New Roman"/>
          <w:sz w:val="26"/>
          <w:szCs w:val="26"/>
        </w:rPr>
        <w:t>Cells: Identify and report RBCs, WBCs, and epithelial cells.</w:t>
      </w:r>
    </w:p>
    <w:p w14:paraId="012B6A22" w14:textId="77777777" w:rsidR="00A2274E" w:rsidRPr="00D9357C" w:rsidRDefault="00A2274E" w:rsidP="00A2274E">
      <w:pPr>
        <w:pStyle w:val="ListParagraph"/>
        <w:numPr>
          <w:ilvl w:val="0"/>
          <w:numId w:val="21"/>
        </w:numPr>
        <w:jc w:val="both"/>
        <w:rPr>
          <w:rFonts w:ascii="Times New Roman" w:hAnsi="Times New Roman" w:cs="Times New Roman"/>
          <w:sz w:val="26"/>
          <w:szCs w:val="26"/>
        </w:rPr>
      </w:pPr>
      <w:r w:rsidRPr="00D9357C">
        <w:rPr>
          <w:rFonts w:ascii="Times New Roman" w:hAnsi="Times New Roman" w:cs="Times New Roman"/>
          <w:sz w:val="26"/>
          <w:szCs w:val="26"/>
        </w:rPr>
        <w:t>Casts: Identify hyaline, granular, RBC, WBC, and epithelial casts.</w:t>
      </w:r>
    </w:p>
    <w:p w14:paraId="79934402" w14:textId="77777777" w:rsidR="00A2274E" w:rsidRPr="00D9357C" w:rsidRDefault="00A2274E" w:rsidP="00A2274E">
      <w:pPr>
        <w:pStyle w:val="ListParagraph"/>
        <w:numPr>
          <w:ilvl w:val="0"/>
          <w:numId w:val="21"/>
        </w:numPr>
        <w:jc w:val="both"/>
        <w:rPr>
          <w:rFonts w:ascii="Times New Roman" w:hAnsi="Times New Roman" w:cs="Times New Roman"/>
          <w:sz w:val="26"/>
          <w:szCs w:val="26"/>
        </w:rPr>
      </w:pPr>
      <w:r w:rsidRPr="00D9357C">
        <w:rPr>
          <w:rFonts w:ascii="Times New Roman" w:hAnsi="Times New Roman" w:cs="Times New Roman"/>
          <w:sz w:val="26"/>
          <w:szCs w:val="26"/>
        </w:rPr>
        <w:t xml:space="preserve">Crystals: Identify crystals based on morphology and urine </w:t>
      </w:r>
      <w:proofErr w:type="spellStart"/>
      <w:r w:rsidRPr="00D9357C">
        <w:rPr>
          <w:rFonts w:ascii="Times New Roman" w:hAnsi="Times New Roman" w:cs="Times New Roman"/>
          <w:sz w:val="26"/>
          <w:szCs w:val="26"/>
        </w:rPr>
        <w:t>pH.</w:t>
      </w:r>
      <w:proofErr w:type="spellEnd"/>
    </w:p>
    <w:p w14:paraId="21A500A2" w14:textId="77777777" w:rsidR="00A2274E" w:rsidRPr="00D9357C" w:rsidRDefault="00A2274E" w:rsidP="00A2274E">
      <w:pPr>
        <w:pStyle w:val="ListParagraph"/>
        <w:numPr>
          <w:ilvl w:val="0"/>
          <w:numId w:val="21"/>
        </w:numPr>
        <w:jc w:val="both"/>
        <w:rPr>
          <w:rFonts w:ascii="Times New Roman" w:hAnsi="Times New Roman" w:cs="Times New Roman"/>
          <w:sz w:val="26"/>
          <w:szCs w:val="26"/>
        </w:rPr>
      </w:pPr>
      <w:r w:rsidRPr="00D9357C">
        <w:rPr>
          <w:rFonts w:ascii="Times New Roman" w:hAnsi="Times New Roman" w:cs="Times New Roman"/>
          <w:sz w:val="26"/>
          <w:szCs w:val="26"/>
        </w:rPr>
        <w:t>Microorganisms: Check for bacteria, yeast, and other microorganisms.</w:t>
      </w:r>
    </w:p>
    <w:p w14:paraId="52160843" w14:textId="77777777" w:rsidR="00A2274E" w:rsidRPr="00D9357C" w:rsidRDefault="00A2274E" w:rsidP="00A2274E">
      <w:pPr>
        <w:pStyle w:val="ListParagraph"/>
        <w:numPr>
          <w:ilvl w:val="0"/>
          <w:numId w:val="21"/>
        </w:numPr>
        <w:jc w:val="both"/>
        <w:rPr>
          <w:rFonts w:ascii="Times New Roman" w:hAnsi="Times New Roman" w:cs="Times New Roman"/>
          <w:sz w:val="26"/>
          <w:szCs w:val="26"/>
        </w:rPr>
      </w:pPr>
      <w:r w:rsidRPr="00D9357C">
        <w:rPr>
          <w:rFonts w:ascii="Times New Roman" w:hAnsi="Times New Roman" w:cs="Times New Roman"/>
          <w:sz w:val="26"/>
          <w:szCs w:val="26"/>
        </w:rPr>
        <w:t>Reporting: Report findings using standardized units, such as elements/HPF.</w:t>
      </w:r>
    </w:p>
    <w:p w14:paraId="3247E222" w14:textId="77777777" w:rsidR="00A2274E" w:rsidRPr="00D9357C" w:rsidRDefault="00A2274E" w:rsidP="00A2274E">
      <w:pPr>
        <w:jc w:val="both"/>
        <w:rPr>
          <w:rFonts w:ascii="Times New Roman" w:hAnsi="Times New Roman" w:cs="Times New Roman"/>
          <w:sz w:val="26"/>
          <w:szCs w:val="26"/>
        </w:rPr>
      </w:pPr>
    </w:p>
    <w:p w14:paraId="0ABB0C7E" w14:textId="77777777" w:rsidR="00A2274E" w:rsidRPr="00D9357C" w:rsidRDefault="00A2274E" w:rsidP="00A2274E">
      <w:pPr>
        <w:jc w:val="both"/>
        <w:rPr>
          <w:rFonts w:ascii="Times New Roman" w:hAnsi="Times New Roman" w:cs="Times New Roman"/>
          <w:sz w:val="26"/>
          <w:szCs w:val="26"/>
        </w:rPr>
      </w:pPr>
    </w:p>
    <w:p w14:paraId="44DB04F5" w14:textId="77777777" w:rsidR="00A2274E" w:rsidRPr="00D9357C" w:rsidRDefault="00A2274E" w:rsidP="00A2274E">
      <w:pPr>
        <w:pStyle w:val="ListParagraph"/>
        <w:numPr>
          <w:ilvl w:val="0"/>
          <w:numId w:val="16"/>
        </w:numPr>
        <w:jc w:val="both"/>
        <w:rPr>
          <w:rFonts w:ascii="Times New Roman" w:hAnsi="Times New Roman" w:cs="Times New Roman"/>
          <w:b/>
          <w:sz w:val="26"/>
          <w:szCs w:val="26"/>
        </w:rPr>
      </w:pPr>
      <w:r w:rsidRPr="00D9357C">
        <w:rPr>
          <w:rFonts w:ascii="Times New Roman" w:hAnsi="Times New Roman" w:cs="Times New Roman"/>
          <w:b/>
          <w:sz w:val="26"/>
          <w:szCs w:val="26"/>
        </w:rPr>
        <w:t>Result Verification and Reporting</w:t>
      </w:r>
    </w:p>
    <w:p w14:paraId="2159F3E9" w14:textId="77777777" w:rsidR="00A2274E" w:rsidRPr="00D9357C" w:rsidRDefault="00A2274E" w:rsidP="00A2274E">
      <w:pPr>
        <w:pStyle w:val="ListParagraph"/>
        <w:jc w:val="both"/>
        <w:rPr>
          <w:rFonts w:ascii="Times New Roman" w:hAnsi="Times New Roman" w:cs="Times New Roman"/>
          <w:b/>
          <w:sz w:val="26"/>
          <w:szCs w:val="26"/>
        </w:rPr>
      </w:pPr>
    </w:p>
    <w:p w14:paraId="12EF015F" w14:textId="77777777" w:rsidR="00A2274E" w:rsidRPr="00D9357C" w:rsidRDefault="00A2274E" w:rsidP="00A2274E">
      <w:pPr>
        <w:pStyle w:val="ListParagraph"/>
        <w:numPr>
          <w:ilvl w:val="0"/>
          <w:numId w:val="22"/>
        </w:numPr>
        <w:jc w:val="both"/>
        <w:rPr>
          <w:rFonts w:ascii="Times New Roman" w:hAnsi="Times New Roman" w:cs="Times New Roman"/>
          <w:sz w:val="26"/>
          <w:szCs w:val="26"/>
        </w:rPr>
      </w:pPr>
      <w:r w:rsidRPr="00D9357C">
        <w:rPr>
          <w:rFonts w:ascii="Times New Roman" w:hAnsi="Times New Roman" w:cs="Times New Roman"/>
          <w:sz w:val="26"/>
          <w:szCs w:val="26"/>
        </w:rPr>
        <w:t>Verification: Check patient information and correlate physical, chemical, and microscopic findings.</w:t>
      </w:r>
    </w:p>
    <w:p w14:paraId="7614572D" w14:textId="77777777" w:rsidR="00A2274E" w:rsidRPr="00D9357C" w:rsidRDefault="00A2274E" w:rsidP="00A2274E">
      <w:pPr>
        <w:pStyle w:val="ListParagraph"/>
        <w:numPr>
          <w:ilvl w:val="0"/>
          <w:numId w:val="22"/>
        </w:numPr>
        <w:jc w:val="both"/>
        <w:rPr>
          <w:rFonts w:ascii="Times New Roman" w:hAnsi="Times New Roman" w:cs="Times New Roman"/>
          <w:sz w:val="26"/>
          <w:szCs w:val="26"/>
        </w:rPr>
      </w:pPr>
      <w:r w:rsidRPr="00D9357C">
        <w:rPr>
          <w:rFonts w:ascii="Times New Roman" w:hAnsi="Times New Roman" w:cs="Times New Roman"/>
          <w:sz w:val="26"/>
          <w:szCs w:val="26"/>
        </w:rPr>
        <w:t>Abnormal Results: Review and confirm unexpected or significant findings according to laboratory policy.</w:t>
      </w:r>
    </w:p>
    <w:p w14:paraId="056145FF" w14:textId="77777777" w:rsidR="00A2274E" w:rsidRPr="00D9357C" w:rsidRDefault="00A2274E" w:rsidP="00A2274E">
      <w:pPr>
        <w:pStyle w:val="ListParagraph"/>
        <w:numPr>
          <w:ilvl w:val="0"/>
          <w:numId w:val="22"/>
        </w:numPr>
        <w:jc w:val="both"/>
        <w:rPr>
          <w:rFonts w:ascii="Times New Roman" w:hAnsi="Times New Roman" w:cs="Times New Roman"/>
          <w:sz w:val="26"/>
          <w:szCs w:val="26"/>
        </w:rPr>
      </w:pPr>
      <w:r w:rsidRPr="00D9357C">
        <w:rPr>
          <w:rFonts w:ascii="Times New Roman" w:hAnsi="Times New Roman" w:cs="Times New Roman"/>
          <w:sz w:val="26"/>
          <w:szCs w:val="26"/>
        </w:rPr>
        <w:t>Reporting: Release verified results through the LIS and follow procedures for critical results.</w:t>
      </w:r>
    </w:p>
    <w:p w14:paraId="2E719665" w14:textId="21E0B100" w:rsidR="00D07157" w:rsidRPr="00E747A7" w:rsidRDefault="00A2274E" w:rsidP="00E747A7">
      <w:pPr>
        <w:jc w:val="both"/>
        <w:rPr>
          <w:rFonts w:ascii="Times New Roman" w:hAnsi="Times New Roman" w:cs="Times New Roman"/>
          <w:sz w:val="26"/>
          <w:szCs w:val="26"/>
        </w:rPr>
      </w:pPr>
      <w:r w:rsidRPr="00D9357C">
        <w:rPr>
          <w:rFonts w:ascii="Times New Roman" w:hAnsi="Times New Roman" w:cs="Times New Roman"/>
          <w:sz w:val="26"/>
          <w:szCs w:val="26"/>
        </w:rPr>
        <w:t xml:space="preserve">    </w:t>
      </w:r>
    </w:p>
    <w:sectPr w:rsidR="00D07157" w:rsidRPr="00E747A7">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55145" w14:textId="77777777" w:rsidR="00025208" w:rsidRDefault="00025208" w:rsidP="0064107E">
      <w:pPr>
        <w:spacing w:after="0" w:line="240" w:lineRule="auto"/>
      </w:pPr>
      <w:r>
        <w:separator/>
      </w:r>
    </w:p>
  </w:endnote>
  <w:endnote w:type="continuationSeparator" w:id="0">
    <w:p w14:paraId="19FB79A7" w14:textId="77777777" w:rsidR="00025208" w:rsidRDefault="00025208" w:rsidP="00641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C4B02" w14:textId="77777777" w:rsidR="0064107E" w:rsidRDefault="0064107E">
    <w:pPr>
      <w:pStyle w:val="Footer"/>
      <w:pBdr>
        <w:top w:val="single" w:sz="4" w:space="8" w:color="4472C4" w:themeColor="accent1"/>
      </w:pBdr>
      <w:tabs>
        <w:tab w:val="clear" w:pos="4680"/>
        <w:tab w:val="clear" w:pos="9360"/>
      </w:tabs>
      <w:spacing w:before="360"/>
      <w:contextualSpacing/>
      <w:jc w:val="right"/>
      <w:rPr>
        <w:noProof/>
        <w:color w:val="404040" w:themeColor="text1" w:themeTint="BF"/>
      </w:rPr>
    </w:pPr>
    <w:r>
      <w:rPr>
        <w:noProof/>
        <w:color w:val="404040" w:themeColor="text1" w:themeTint="BF"/>
      </w:rPr>
      <w:fldChar w:fldCharType="begin"/>
    </w:r>
    <w:r>
      <w:rPr>
        <w:noProof/>
        <w:color w:val="404040" w:themeColor="text1" w:themeTint="BF"/>
      </w:rPr>
      <w:instrText xml:space="preserve"> PAGE   \* MERGEFORMAT </w:instrText>
    </w:r>
    <w:r>
      <w:rPr>
        <w:noProof/>
        <w:color w:val="404040" w:themeColor="text1" w:themeTint="BF"/>
      </w:rPr>
      <w:fldChar w:fldCharType="separate"/>
    </w:r>
    <w:r>
      <w:rPr>
        <w:noProof/>
        <w:color w:val="404040" w:themeColor="text1" w:themeTint="BF"/>
      </w:rPr>
      <w:t>2</w:t>
    </w:r>
    <w:r>
      <w:rPr>
        <w:noProof/>
        <w:color w:val="404040" w:themeColor="text1" w:themeTint="BF"/>
      </w:rPr>
      <w:fldChar w:fldCharType="end"/>
    </w:r>
  </w:p>
  <w:p w14:paraId="5D1FC282" w14:textId="77777777" w:rsidR="0064107E" w:rsidRDefault="006410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A26C9" w14:textId="77777777" w:rsidR="00025208" w:rsidRDefault="00025208" w:rsidP="0064107E">
      <w:pPr>
        <w:spacing w:after="0" w:line="240" w:lineRule="auto"/>
      </w:pPr>
      <w:r>
        <w:separator/>
      </w:r>
    </w:p>
  </w:footnote>
  <w:footnote w:type="continuationSeparator" w:id="0">
    <w:p w14:paraId="44643E43" w14:textId="77777777" w:rsidR="00025208" w:rsidRDefault="00025208" w:rsidP="006410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36A1E"/>
    <w:multiLevelType w:val="multilevel"/>
    <w:tmpl w:val="B5D08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943C53"/>
    <w:multiLevelType w:val="hybridMultilevel"/>
    <w:tmpl w:val="1AC8E28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 w15:restartNumberingAfterBreak="0">
    <w:nsid w:val="05DE42E0"/>
    <w:multiLevelType w:val="multilevel"/>
    <w:tmpl w:val="AD0E7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917E52"/>
    <w:multiLevelType w:val="multilevel"/>
    <w:tmpl w:val="B1B03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3D526F"/>
    <w:multiLevelType w:val="multilevel"/>
    <w:tmpl w:val="458EC0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053563"/>
    <w:multiLevelType w:val="multilevel"/>
    <w:tmpl w:val="C02AA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516103"/>
    <w:multiLevelType w:val="hybridMultilevel"/>
    <w:tmpl w:val="05B67E1A"/>
    <w:lvl w:ilvl="0" w:tplc="09369F98">
      <w:start w:val="1"/>
      <w:numFmt w:val="decimal"/>
      <w:lvlText w:val="%1."/>
      <w:lvlJc w:val="left"/>
      <w:pPr>
        <w:ind w:left="1015" w:hanging="217"/>
      </w:pPr>
      <w:rPr>
        <w:rFonts w:ascii="Cambria" w:eastAsia="Cambria" w:hAnsi="Cambria" w:cs="Cambria" w:hint="default"/>
        <w:b w:val="0"/>
        <w:bCs w:val="0"/>
        <w:i w:val="0"/>
        <w:iCs w:val="0"/>
        <w:spacing w:val="-1"/>
        <w:w w:val="100"/>
        <w:sz w:val="22"/>
        <w:szCs w:val="22"/>
        <w:lang w:val="en-US" w:eastAsia="en-US" w:bidi="ar-SA"/>
      </w:rPr>
    </w:lvl>
    <w:lvl w:ilvl="1" w:tplc="194CD896">
      <w:numFmt w:val="bullet"/>
      <w:lvlText w:val="•"/>
      <w:lvlJc w:val="left"/>
      <w:pPr>
        <w:ind w:left="1926" w:hanging="217"/>
      </w:pPr>
      <w:rPr>
        <w:rFonts w:hint="default"/>
        <w:lang w:val="en-US" w:eastAsia="en-US" w:bidi="ar-SA"/>
      </w:rPr>
    </w:lvl>
    <w:lvl w:ilvl="2" w:tplc="B3740160">
      <w:numFmt w:val="bullet"/>
      <w:lvlText w:val="•"/>
      <w:lvlJc w:val="left"/>
      <w:pPr>
        <w:ind w:left="2832" w:hanging="217"/>
      </w:pPr>
      <w:rPr>
        <w:rFonts w:hint="default"/>
        <w:lang w:val="en-US" w:eastAsia="en-US" w:bidi="ar-SA"/>
      </w:rPr>
    </w:lvl>
    <w:lvl w:ilvl="3" w:tplc="347CE71C">
      <w:numFmt w:val="bullet"/>
      <w:lvlText w:val="•"/>
      <w:lvlJc w:val="left"/>
      <w:pPr>
        <w:ind w:left="3738" w:hanging="217"/>
      </w:pPr>
      <w:rPr>
        <w:rFonts w:hint="default"/>
        <w:lang w:val="en-US" w:eastAsia="en-US" w:bidi="ar-SA"/>
      </w:rPr>
    </w:lvl>
    <w:lvl w:ilvl="4" w:tplc="A3160A40">
      <w:numFmt w:val="bullet"/>
      <w:lvlText w:val="•"/>
      <w:lvlJc w:val="left"/>
      <w:pPr>
        <w:ind w:left="4644" w:hanging="217"/>
      </w:pPr>
      <w:rPr>
        <w:rFonts w:hint="default"/>
        <w:lang w:val="en-US" w:eastAsia="en-US" w:bidi="ar-SA"/>
      </w:rPr>
    </w:lvl>
    <w:lvl w:ilvl="5" w:tplc="92623776">
      <w:numFmt w:val="bullet"/>
      <w:lvlText w:val="•"/>
      <w:lvlJc w:val="left"/>
      <w:pPr>
        <w:ind w:left="5550" w:hanging="217"/>
      </w:pPr>
      <w:rPr>
        <w:rFonts w:hint="default"/>
        <w:lang w:val="en-US" w:eastAsia="en-US" w:bidi="ar-SA"/>
      </w:rPr>
    </w:lvl>
    <w:lvl w:ilvl="6" w:tplc="2D7EC568">
      <w:numFmt w:val="bullet"/>
      <w:lvlText w:val="•"/>
      <w:lvlJc w:val="left"/>
      <w:pPr>
        <w:ind w:left="6456" w:hanging="217"/>
      </w:pPr>
      <w:rPr>
        <w:rFonts w:hint="default"/>
        <w:lang w:val="en-US" w:eastAsia="en-US" w:bidi="ar-SA"/>
      </w:rPr>
    </w:lvl>
    <w:lvl w:ilvl="7" w:tplc="99142972">
      <w:numFmt w:val="bullet"/>
      <w:lvlText w:val="•"/>
      <w:lvlJc w:val="left"/>
      <w:pPr>
        <w:ind w:left="7362" w:hanging="217"/>
      </w:pPr>
      <w:rPr>
        <w:rFonts w:hint="default"/>
        <w:lang w:val="en-US" w:eastAsia="en-US" w:bidi="ar-SA"/>
      </w:rPr>
    </w:lvl>
    <w:lvl w:ilvl="8" w:tplc="5B1840F0">
      <w:numFmt w:val="bullet"/>
      <w:lvlText w:val="•"/>
      <w:lvlJc w:val="left"/>
      <w:pPr>
        <w:ind w:left="8268" w:hanging="217"/>
      </w:pPr>
      <w:rPr>
        <w:rFonts w:hint="default"/>
        <w:lang w:val="en-US" w:eastAsia="en-US" w:bidi="ar-SA"/>
      </w:rPr>
    </w:lvl>
  </w:abstractNum>
  <w:abstractNum w:abstractNumId="7" w15:restartNumberingAfterBreak="0">
    <w:nsid w:val="16FA2193"/>
    <w:multiLevelType w:val="multilevel"/>
    <w:tmpl w:val="7B7CC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A33F81"/>
    <w:multiLevelType w:val="hybridMultilevel"/>
    <w:tmpl w:val="12245A7A"/>
    <w:lvl w:ilvl="0" w:tplc="34090001">
      <w:start w:val="1"/>
      <w:numFmt w:val="bullet"/>
      <w:lvlText w:val=""/>
      <w:lvlJc w:val="left"/>
      <w:pPr>
        <w:ind w:left="1080" w:hanging="360"/>
      </w:pPr>
      <w:rPr>
        <w:rFonts w:ascii="Symbol" w:hAnsi="Symbol"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9" w15:restartNumberingAfterBreak="0">
    <w:nsid w:val="1F22036D"/>
    <w:multiLevelType w:val="multilevel"/>
    <w:tmpl w:val="377E4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772BAC"/>
    <w:multiLevelType w:val="multilevel"/>
    <w:tmpl w:val="47C60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10741F"/>
    <w:multiLevelType w:val="hybridMultilevel"/>
    <w:tmpl w:val="48D4636E"/>
    <w:lvl w:ilvl="0" w:tplc="CC30F12C">
      <w:start w:val="1"/>
      <w:numFmt w:val="decimal"/>
      <w:lvlText w:val="%1."/>
      <w:lvlJc w:val="left"/>
      <w:pPr>
        <w:ind w:left="1015" w:hanging="217"/>
      </w:pPr>
      <w:rPr>
        <w:rFonts w:ascii="Cambria" w:eastAsia="Cambria" w:hAnsi="Cambria" w:cs="Cambria" w:hint="default"/>
        <w:b w:val="0"/>
        <w:bCs w:val="0"/>
        <w:i w:val="0"/>
        <w:iCs w:val="0"/>
        <w:spacing w:val="-1"/>
        <w:w w:val="100"/>
        <w:sz w:val="22"/>
        <w:szCs w:val="22"/>
        <w:lang w:val="en-US" w:eastAsia="en-US" w:bidi="ar-SA"/>
      </w:rPr>
    </w:lvl>
    <w:lvl w:ilvl="1" w:tplc="DD3CF340">
      <w:numFmt w:val="bullet"/>
      <w:lvlText w:val="•"/>
      <w:lvlJc w:val="left"/>
      <w:pPr>
        <w:ind w:left="1926" w:hanging="217"/>
      </w:pPr>
      <w:rPr>
        <w:rFonts w:hint="default"/>
        <w:lang w:val="en-US" w:eastAsia="en-US" w:bidi="ar-SA"/>
      </w:rPr>
    </w:lvl>
    <w:lvl w:ilvl="2" w:tplc="5EB85586">
      <w:numFmt w:val="bullet"/>
      <w:lvlText w:val="•"/>
      <w:lvlJc w:val="left"/>
      <w:pPr>
        <w:ind w:left="2832" w:hanging="217"/>
      </w:pPr>
      <w:rPr>
        <w:rFonts w:hint="default"/>
        <w:lang w:val="en-US" w:eastAsia="en-US" w:bidi="ar-SA"/>
      </w:rPr>
    </w:lvl>
    <w:lvl w:ilvl="3" w:tplc="5672C988">
      <w:numFmt w:val="bullet"/>
      <w:lvlText w:val="•"/>
      <w:lvlJc w:val="left"/>
      <w:pPr>
        <w:ind w:left="3738" w:hanging="217"/>
      </w:pPr>
      <w:rPr>
        <w:rFonts w:hint="default"/>
        <w:lang w:val="en-US" w:eastAsia="en-US" w:bidi="ar-SA"/>
      </w:rPr>
    </w:lvl>
    <w:lvl w:ilvl="4" w:tplc="1A1E38C4">
      <w:numFmt w:val="bullet"/>
      <w:lvlText w:val="•"/>
      <w:lvlJc w:val="left"/>
      <w:pPr>
        <w:ind w:left="4644" w:hanging="217"/>
      </w:pPr>
      <w:rPr>
        <w:rFonts w:hint="default"/>
        <w:lang w:val="en-US" w:eastAsia="en-US" w:bidi="ar-SA"/>
      </w:rPr>
    </w:lvl>
    <w:lvl w:ilvl="5" w:tplc="16621F30">
      <w:numFmt w:val="bullet"/>
      <w:lvlText w:val="•"/>
      <w:lvlJc w:val="left"/>
      <w:pPr>
        <w:ind w:left="5550" w:hanging="217"/>
      </w:pPr>
      <w:rPr>
        <w:rFonts w:hint="default"/>
        <w:lang w:val="en-US" w:eastAsia="en-US" w:bidi="ar-SA"/>
      </w:rPr>
    </w:lvl>
    <w:lvl w:ilvl="6" w:tplc="D9D0AF2E">
      <w:numFmt w:val="bullet"/>
      <w:lvlText w:val="•"/>
      <w:lvlJc w:val="left"/>
      <w:pPr>
        <w:ind w:left="6456" w:hanging="217"/>
      </w:pPr>
      <w:rPr>
        <w:rFonts w:hint="default"/>
        <w:lang w:val="en-US" w:eastAsia="en-US" w:bidi="ar-SA"/>
      </w:rPr>
    </w:lvl>
    <w:lvl w:ilvl="7" w:tplc="0FF0D624">
      <w:numFmt w:val="bullet"/>
      <w:lvlText w:val="•"/>
      <w:lvlJc w:val="left"/>
      <w:pPr>
        <w:ind w:left="7362" w:hanging="217"/>
      </w:pPr>
      <w:rPr>
        <w:rFonts w:hint="default"/>
        <w:lang w:val="en-US" w:eastAsia="en-US" w:bidi="ar-SA"/>
      </w:rPr>
    </w:lvl>
    <w:lvl w:ilvl="8" w:tplc="9E3C0532">
      <w:numFmt w:val="bullet"/>
      <w:lvlText w:val="•"/>
      <w:lvlJc w:val="left"/>
      <w:pPr>
        <w:ind w:left="8268" w:hanging="217"/>
      </w:pPr>
      <w:rPr>
        <w:rFonts w:hint="default"/>
        <w:lang w:val="en-US" w:eastAsia="en-US" w:bidi="ar-SA"/>
      </w:rPr>
    </w:lvl>
  </w:abstractNum>
  <w:abstractNum w:abstractNumId="12" w15:restartNumberingAfterBreak="0">
    <w:nsid w:val="2FF45C3F"/>
    <w:multiLevelType w:val="hybridMultilevel"/>
    <w:tmpl w:val="5FD4AB48"/>
    <w:lvl w:ilvl="0" w:tplc="98C41BFA">
      <w:start w:val="1"/>
      <w:numFmt w:val="decimal"/>
      <w:lvlText w:val="%1."/>
      <w:lvlJc w:val="left"/>
      <w:pPr>
        <w:ind w:left="1777" w:hanging="217"/>
      </w:pPr>
      <w:rPr>
        <w:rFonts w:ascii="Cambria" w:eastAsia="Cambria" w:hAnsi="Cambria" w:cs="Cambria" w:hint="default"/>
        <w:b w:val="0"/>
        <w:bCs w:val="0"/>
        <w:i w:val="0"/>
        <w:iCs w:val="0"/>
        <w:spacing w:val="-1"/>
        <w:w w:val="100"/>
        <w:sz w:val="22"/>
        <w:szCs w:val="22"/>
        <w:lang w:val="en-US" w:eastAsia="en-US" w:bidi="ar-SA"/>
      </w:rPr>
    </w:lvl>
    <w:lvl w:ilvl="1" w:tplc="B0B0FB40">
      <w:numFmt w:val="bullet"/>
      <w:lvlText w:val="•"/>
      <w:lvlJc w:val="left"/>
      <w:pPr>
        <w:ind w:left="1926" w:hanging="217"/>
      </w:pPr>
      <w:rPr>
        <w:rFonts w:hint="default"/>
        <w:lang w:val="en-US" w:eastAsia="en-US" w:bidi="ar-SA"/>
      </w:rPr>
    </w:lvl>
    <w:lvl w:ilvl="2" w:tplc="77603C82">
      <w:numFmt w:val="bullet"/>
      <w:lvlText w:val="•"/>
      <w:lvlJc w:val="left"/>
      <w:pPr>
        <w:ind w:left="2832" w:hanging="217"/>
      </w:pPr>
      <w:rPr>
        <w:rFonts w:hint="default"/>
        <w:lang w:val="en-US" w:eastAsia="en-US" w:bidi="ar-SA"/>
      </w:rPr>
    </w:lvl>
    <w:lvl w:ilvl="3" w:tplc="B7E413CA">
      <w:numFmt w:val="bullet"/>
      <w:lvlText w:val="•"/>
      <w:lvlJc w:val="left"/>
      <w:pPr>
        <w:ind w:left="3738" w:hanging="217"/>
      </w:pPr>
      <w:rPr>
        <w:rFonts w:hint="default"/>
        <w:lang w:val="en-US" w:eastAsia="en-US" w:bidi="ar-SA"/>
      </w:rPr>
    </w:lvl>
    <w:lvl w:ilvl="4" w:tplc="6F8EF360">
      <w:numFmt w:val="bullet"/>
      <w:lvlText w:val="•"/>
      <w:lvlJc w:val="left"/>
      <w:pPr>
        <w:ind w:left="4644" w:hanging="217"/>
      </w:pPr>
      <w:rPr>
        <w:rFonts w:hint="default"/>
        <w:lang w:val="en-US" w:eastAsia="en-US" w:bidi="ar-SA"/>
      </w:rPr>
    </w:lvl>
    <w:lvl w:ilvl="5" w:tplc="6F3A717E">
      <w:numFmt w:val="bullet"/>
      <w:lvlText w:val="•"/>
      <w:lvlJc w:val="left"/>
      <w:pPr>
        <w:ind w:left="5550" w:hanging="217"/>
      </w:pPr>
      <w:rPr>
        <w:rFonts w:hint="default"/>
        <w:lang w:val="en-US" w:eastAsia="en-US" w:bidi="ar-SA"/>
      </w:rPr>
    </w:lvl>
    <w:lvl w:ilvl="6" w:tplc="6966E168">
      <w:numFmt w:val="bullet"/>
      <w:lvlText w:val="•"/>
      <w:lvlJc w:val="left"/>
      <w:pPr>
        <w:ind w:left="6456" w:hanging="217"/>
      </w:pPr>
      <w:rPr>
        <w:rFonts w:hint="default"/>
        <w:lang w:val="en-US" w:eastAsia="en-US" w:bidi="ar-SA"/>
      </w:rPr>
    </w:lvl>
    <w:lvl w:ilvl="7" w:tplc="07DA7BE4">
      <w:numFmt w:val="bullet"/>
      <w:lvlText w:val="•"/>
      <w:lvlJc w:val="left"/>
      <w:pPr>
        <w:ind w:left="7362" w:hanging="217"/>
      </w:pPr>
      <w:rPr>
        <w:rFonts w:hint="default"/>
        <w:lang w:val="en-US" w:eastAsia="en-US" w:bidi="ar-SA"/>
      </w:rPr>
    </w:lvl>
    <w:lvl w:ilvl="8" w:tplc="70AC1424">
      <w:numFmt w:val="bullet"/>
      <w:lvlText w:val="•"/>
      <w:lvlJc w:val="left"/>
      <w:pPr>
        <w:ind w:left="8268" w:hanging="217"/>
      </w:pPr>
      <w:rPr>
        <w:rFonts w:hint="default"/>
        <w:lang w:val="en-US" w:eastAsia="en-US" w:bidi="ar-SA"/>
      </w:rPr>
    </w:lvl>
  </w:abstractNum>
  <w:abstractNum w:abstractNumId="13" w15:restartNumberingAfterBreak="0">
    <w:nsid w:val="32093FE8"/>
    <w:multiLevelType w:val="hybridMultilevel"/>
    <w:tmpl w:val="B756FD1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4" w15:restartNumberingAfterBreak="0">
    <w:nsid w:val="37E756B8"/>
    <w:multiLevelType w:val="hybridMultilevel"/>
    <w:tmpl w:val="ED268C7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5" w15:restartNumberingAfterBreak="0">
    <w:nsid w:val="48A06D3F"/>
    <w:multiLevelType w:val="hybridMultilevel"/>
    <w:tmpl w:val="8E667C9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6" w15:restartNumberingAfterBreak="0">
    <w:nsid w:val="57273A8D"/>
    <w:multiLevelType w:val="multilevel"/>
    <w:tmpl w:val="EB0829E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0C6561"/>
    <w:multiLevelType w:val="multilevel"/>
    <w:tmpl w:val="0A92FB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6F554D"/>
    <w:multiLevelType w:val="multilevel"/>
    <w:tmpl w:val="83689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566B33"/>
    <w:multiLevelType w:val="hybridMultilevel"/>
    <w:tmpl w:val="ABB24888"/>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0" w15:restartNumberingAfterBreak="0">
    <w:nsid w:val="6CDF7C57"/>
    <w:multiLevelType w:val="hybridMultilevel"/>
    <w:tmpl w:val="BED6C1B6"/>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16cid:durableId="358360950">
    <w:abstractNumId w:val="12"/>
  </w:num>
  <w:num w:numId="2" w16cid:durableId="1681814581">
    <w:abstractNumId w:val="6"/>
  </w:num>
  <w:num w:numId="3" w16cid:durableId="1869491765">
    <w:abstractNumId w:val="11"/>
  </w:num>
  <w:num w:numId="4" w16cid:durableId="1374038835">
    <w:abstractNumId w:val="18"/>
  </w:num>
  <w:num w:numId="5" w16cid:durableId="271938488">
    <w:abstractNumId w:val="9"/>
  </w:num>
  <w:num w:numId="6" w16cid:durableId="497891810">
    <w:abstractNumId w:val="10"/>
  </w:num>
  <w:num w:numId="7" w16cid:durableId="1451048870">
    <w:abstractNumId w:val="17"/>
  </w:num>
  <w:num w:numId="8" w16cid:durableId="1039402110">
    <w:abstractNumId w:val="5"/>
  </w:num>
  <w:num w:numId="9" w16cid:durableId="1257202811">
    <w:abstractNumId w:val="0"/>
  </w:num>
  <w:num w:numId="10" w16cid:durableId="1795633394">
    <w:abstractNumId w:val="4"/>
  </w:num>
  <w:num w:numId="11" w16cid:durableId="2114932518">
    <w:abstractNumId w:val="4"/>
    <w:lvlOverride w:ilvl="1">
      <w:lvl w:ilvl="1">
        <w:numFmt w:val="bullet"/>
        <w:lvlText w:val="o"/>
        <w:lvlJc w:val="left"/>
        <w:pPr>
          <w:tabs>
            <w:tab w:val="num" w:pos="1440"/>
          </w:tabs>
          <w:ind w:left="1440" w:hanging="360"/>
        </w:pPr>
        <w:rPr>
          <w:rFonts w:ascii="Courier New" w:hAnsi="Courier New" w:hint="default"/>
          <w:sz w:val="20"/>
        </w:rPr>
      </w:lvl>
    </w:lvlOverride>
  </w:num>
  <w:num w:numId="12" w16cid:durableId="1244609607">
    <w:abstractNumId w:val="2"/>
  </w:num>
  <w:num w:numId="13" w16cid:durableId="951321785">
    <w:abstractNumId w:val="3"/>
  </w:num>
  <w:num w:numId="14" w16cid:durableId="1937865082">
    <w:abstractNumId w:val="16"/>
  </w:num>
  <w:num w:numId="15" w16cid:durableId="260649354">
    <w:abstractNumId w:val="7"/>
  </w:num>
  <w:num w:numId="16" w16cid:durableId="785196258">
    <w:abstractNumId w:val="14"/>
  </w:num>
  <w:num w:numId="17" w16cid:durableId="1160736054">
    <w:abstractNumId w:val="19"/>
  </w:num>
  <w:num w:numId="18" w16cid:durableId="914585277">
    <w:abstractNumId w:val="15"/>
  </w:num>
  <w:num w:numId="19" w16cid:durableId="1736660350">
    <w:abstractNumId w:val="8"/>
  </w:num>
  <w:num w:numId="20" w16cid:durableId="1215118282">
    <w:abstractNumId w:val="1"/>
  </w:num>
  <w:num w:numId="21" w16cid:durableId="1484588575">
    <w:abstractNumId w:val="13"/>
  </w:num>
  <w:num w:numId="22" w16cid:durableId="156155498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D04"/>
    <w:rsid w:val="000121A1"/>
    <w:rsid w:val="00025208"/>
    <w:rsid w:val="000556E2"/>
    <w:rsid w:val="000B794D"/>
    <w:rsid w:val="0012153A"/>
    <w:rsid w:val="00140E76"/>
    <w:rsid w:val="001C3880"/>
    <w:rsid w:val="001E4883"/>
    <w:rsid w:val="002223AE"/>
    <w:rsid w:val="00262B52"/>
    <w:rsid w:val="00291D7C"/>
    <w:rsid w:val="002D0D9E"/>
    <w:rsid w:val="003523D1"/>
    <w:rsid w:val="003773DC"/>
    <w:rsid w:val="00494F95"/>
    <w:rsid w:val="004A7CDE"/>
    <w:rsid w:val="004B111C"/>
    <w:rsid w:val="004B5011"/>
    <w:rsid w:val="004E2657"/>
    <w:rsid w:val="00502301"/>
    <w:rsid w:val="00512C45"/>
    <w:rsid w:val="00540275"/>
    <w:rsid w:val="005E3DFB"/>
    <w:rsid w:val="00622DF2"/>
    <w:rsid w:val="0064107E"/>
    <w:rsid w:val="0068441F"/>
    <w:rsid w:val="00727467"/>
    <w:rsid w:val="007E5321"/>
    <w:rsid w:val="00821C7B"/>
    <w:rsid w:val="00874C75"/>
    <w:rsid w:val="00876F0E"/>
    <w:rsid w:val="00887B25"/>
    <w:rsid w:val="008D5808"/>
    <w:rsid w:val="00A2274E"/>
    <w:rsid w:val="00A85999"/>
    <w:rsid w:val="00B13669"/>
    <w:rsid w:val="00B27092"/>
    <w:rsid w:val="00B949E1"/>
    <w:rsid w:val="00C25D04"/>
    <w:rsid w:val="00CC4F50"/>
    <w:rsid w:val="00D06008"/>
    <w:rsid w:val="00D07157"/>
    <w:rsid w:val="00D66216"/>
    <w:rsid w:val="00D672B9"/>
    <w:rsid w:val="00D672E1"/>
    <w:rsid w:val="00D84D62"/>
    <w:rsid w:val="00DC72EA"/>
    <w:rsid w:val="00E747A7"/>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0D71B"/>
  <w15:chartTrackingRefBased/>
  <w15:docId w15:val="{E369A8E8-9B87-4E5E-840C-C582ADA9F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P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5D0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25D0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25D0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25D0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25D0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25D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5D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5D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5D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5D0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25D0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25D0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25D0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25D0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25D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5D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5D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5D04"/>
    <w:rPr>
      <w:rFonts w:eastAsiaTheme="majorEastAsia" w:cstheme="majorBidi"/>
      <w:color w:val="272727" w:themeColor="text1" w:themeTint="D8"/>
    </w:rPr>
  </w:style>
  <w:style w:type="paragraph" w:styleId="Title">
    <w:name w:val="Title"/>
    <w:basedOn w:val="Normal"/>
    <w:next w:val="Normal"/>
    <w:link w:val="TitleChar"/>
    <w:uiPriority w:val="10"/>
    <w:qFormat/>
    <w:rsid w:val="00C25D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5D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5D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5D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5D04"/>
    <w:pPr>
      <w:spacing w:before="160"/>
      <w:jc w:val="center"/>
    </w:pPr>
    <w:rPr>
      <w:i/>
      <w:iCs/>
      <w:color w:val="404040" w:themeColor="text1" w:themeTint="BF"/>
    </w:rPr>
  </w:style>
  <w:style w:type="character" w:customStyle="1" w:styleId="QuoteChar">
    <w:name w:val="Quote Char"/>
    <w:basedOn w:val="DefaultParagraphFont"/>
    <w:link w:val="Quote"/>
    <w:uiPriority w:val="29"/>
    <w:rsid w:val="00C25D04"/>
    <w:rPr>
      <w:i/>
      <w:iCs/>
      <w:color w:val="404040" w:themeColor="text1" w:themeTint="BF"/>
    </w:rPr>
  </w:style>
  <w:style w:type="paragraph" w:styleId="ListParagraph">
    <w:name w:val="List Paragraph"/>
    <w:basedOn w:val="Normal"/>
    <w:uiPriority w:val="34"/>
    <w:qFormat/>
    <w:rsid w:val="00C25D04"/>
    <w:pPr>
      <w:ind w:left="720"/>
      <w:contextualSpacing/>
    </w:pPr>
  </w:style>
  <w:style w:type="character" w:styleId="IntenseEmphasis">
    <w:name w:val="Intense Emphasis"/>
    <w:basedOn w:val="DefaultParagraphFont"/>
    <w:uiPriority w:val="21"/>
    <w:qFormat/>
    <w:rsid w:val="00C25D04"/>
    <w:rPr>
      <w:i/>
      <w:iCs/>
      <w:color w:val="2F5496" w:themeColor="accent1" w:themeShade="BF"/>
    </w:rPr>
  </w:style>
  <w:style w:type="paragraph" w:styleId="IntenseQuote">
    <w:name w:val="Intense Quote"/>
    <w:basedOn w:val="Normal"/>
    <w:next w:val="Normal"/>
    <w:link w:val="IntenseQuoteChar"/>
    <w:uiPriority w:val="30"/>
    <w:qFormat/>
    <w:rsid w:val="00C25D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25D04"/>
    <w:rPr>
      <w:i/>
      <w:iCs/>
      <w:color w:val="2F5496" w:themeColor="accent1" w:themeShade="BF"/>
    </w:rPr>
  </w:style>
  <w:style w:type="character" w:styleId="IntenseReference">
    <w:name w:val="Intense Reference"/>
    <w:basedOn w:val="DefaultParagraphFont"/>
    <w:uiPriority w:val="32"/>
    <w:qFormat/>
    <w:rsid w:val="00C25D04"/>
    <w:rPr>
      <w:b/>
      <w:bCs/>
      <w:smallCaps/>
      <w:color w:val="2F5496" w:themeColor="accent1" w:themeShade="BF"/>
      <w:spacing w:val="5"/>
    </w:rPr>
  </w:style>
  <w:style w:type="paragraph" w:styleId="TOC1">
    <w:name w:val="toc 1"/>
    <w:basedOn w:val="Normal"/>
    <w:uiPriority w:val="1"/>
    <w:qFormat/>
    <w:rsid w:val="00821C7B"/>
    <w:pPr>
      <w:widowControl w:val="0"/>
      <w:autoSpaceDE w:val="0"/>
      <w:autoSpaceDN w:val="0"/>
      <w:spacing w:before="119" w:after="0" w:line="240" w:lineRule="auto"/>
      <w:ind w:left="581"/>
    </w:pPr>
    <w:rPr>
      <w:rFonts w:ascii="Cambria" w:eastAsia="Cambria" w:hAnsi="Cambria" w:cs="Cambria"/>
      <w:b/>
      <w:bCs/>
      <w:kern w:val="0"/>
      <w:lang w:val="en-US"/>
      <w14:ligatures w14:val="none"/>
    </w:rPr>
  </w:style>
  <w:style w:type="paragraph" w:styleId="TOC2">
    <w:name w:val="toc 2"/>
    <w:basedOn w:val="Normal"/>
    <w:uiPriority w:val="1"/>
    <w:qFormat/>
    <w:rsid w:val="00821C7B"/>
    <w:pPr>
      <w:widowControl w:val="0"/>
      <w:autoSpaceDE w:val="0"/>
      <w:autoSpaceDN w:val="0"/>
      <w:spacing w:before="121" w:after="0" w:line="240" w:lineRule="auto"/>
      <w:ind w:left="799"/>
    </w:pPr>
    <w:rPr>
      <w:rFonts w:ascii="Cambria" w:eastAsia="Cambria" w:hAnsi="Cambria" w:cs="Cambria"/>
      <w:b/>
      <w:bCs/>
      <w:kern w:val="0"/>
      <w:lang w:val="en-US"/>
      <w14:ligatures w14:val="none"/>
    </w:rPr>
  </w:style>
  <w:style w:type="paragraph" w:styleId="TOC3">
    <w:name w:val="toc 3"/>
    <w:basedOn w:val="Normal"/>
    <w:uiPriority w:val="1"/>
    <w:qFormat/>
    <w:rsid w:val="00821C7B"/>
    <w:pPr>
      <w:widowControl w:val="0"/>
      <w:autoSpaceDE w:val="0"/>
      <w:autoSpaceDN w:val="0"/>
      <w:spacing w:before="121" w:after="0" w:line="240" w:lineRule="auto"/>
      <w:ind w:left="1013" w:hanging="214"/>
    </w:pPr>
    <w:rPr>
      <w:rFonts w:ascii="Cambria" w:eastAsia="Cambria" w:hAnsi="Cambria" w:cs="Cambria"/>
      <w:kern w:val="0"/>
      <w:lang w:val="en-US"/>
      <w14:ligatures w14:val="none"/>
    </w:rPr>
  </w:style>
  <w:style w:type="paragraph" w:styleId="Header">
    <w:name w:val="header"/>
    <w:basedOn w:val="Normal"/>
    <w:link w:val="HeaderChar"/>
    <w:uiPriority w:val="99"/>
    <w:unhideWhenUsed/>
    <w:rsid w:val="006410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107E"/>
  </w:style>
  <w:style w:type="paragraph" w:styleId="Footer">
    <w:name w:val="footer"/>
    <w:basedOn w:val="Normal"/>
    <w:link w:val="FooterChar"/>
    <w:uiPriority w:val="99"/>
    <w:unhideWhenUsed/>
    <w:qFormat/>
    <w:rsid w:val="006410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10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4</Pages>
  <Words>503</Words>
  <Characters>2873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mindasolera@outlook.com</dc:creator>
  <cp:keywords/>
  <dc:description/>
  <cp:lastModifiedBy>mindasolera@outlook.com</cp:lastModifiedBy>
  <cp:revision>39</cp:revision>
  <dcterms:created xsi:type="dcterms:W3CDTF">2026-09-04T00:26:00Z</dcterms:created>
  <dcterms:modified xsi:type="dcterms:W3CDTF">2026-09-21T13:35:00Z</dcterms:modified>
</cp:coreProperties>
</file>