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5559" w14:textId="5776E45B" w:rsidR="006809B8" w:rsidRPr="00D1222B" w:rsidRDefault="006809B8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Jullienne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Grace L. </w:t>
      </w: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Abuso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351B6F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D122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51B6F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MT 14 </w:t>
      </w:r>
      <w:proofErr w:type="spellStart"/>
      <w:r w:rsidR="00351B6F" w:rsidRPr="00D1222B">
        <w:rPr>
          <w:rFonts w:ascii="Times New Roman" w:hAnsi="Times New Roman" w:cs="Times New Roman"/>
          <w:sz w:val="24"/>
          <w:szCs w:val="24"/>
          <w:lang w:val="en-US"/>
        </w:rPr>
        <w:t>Lec</w:t>
      </w:r>
      <w:proofErr w:type="spellEnd"/>
      <w:r w:rsidR="00351B6F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– AA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78374B9" w14:textId="76BA71F1" w:rsidR="0037124A" w:rsidRDefault="006809B8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u w:val="single"/>
          <w:lang w:val="en-US"/>
        </w:rPr>
        <w:t>Assignment: 10 Best Hospital Information System</w:t>
      </w:r>
      <w:r w:rsidR="00351B6F" w:rsidRPr="00D1222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351B6F" w:rsidRPr="00D1222B"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  <w:t>Nationally</w:t>
      </w:r>
      <w:r w:rsidR="00351B6F" w:rsidRPr="00D1222B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14:paraId="72E75A82" w14:textId="77777777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4493B03" w14:textId="69B2165F" w:rsidR="0037124A" w:rsidRP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TOP 10 BEST HOSPITAL INFORMATION SYSTEM IN THE PHILIPPINES</w:t>
      </w:r>
    </w:p>
    <w:p w14:paraId="4EAB6522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2DE4F0" w14:textId="0E84129A" w:rsidR="00351B6F" w:rsidRPr="0037124A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124A">
        <w:rPr>
          <w:rFonts w:ascii="Times New Roman" w:hAnsi="Times New Roman" w:cs="Times New Roman"/>
          <w:sz w:val="24"/>
          <w:szCs w:val="24"/>
          <w:lang w:val="en-US"/>
        </w:rPr>
        <w:t>Synodus</w:t>
      </w:r>
      <w:proofErr w:type="spellEnd"/>
      <w:r w:rsidR="00593BE9" w:rsidRPr="003712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7D7AC6" w14:textId="7218CB30" w:rsidR="00345E05" w:rsidRPr="00D1222B" w:rsidRDefault="00345E05" w:rsidP="0037124A">
      <w:pPr>
        <w:pStyle w:val="ListParagraph"/>
        <w:numPr>
          <w:ilvl w:val="0"/>
          <w:numId w:val="8"/>
        </w:numPr>
        <w:spacing w:before="100" w:beforeAutospacing="1" w:after="30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222B">
        <w:rPr>
          <w:rStyle w:val="Strong"/>
          <w:rFonts w:ascii="Times New Roman" w:hAnsi="Times New Roman" w:cs="Times New Roman"/>
          <w:sz w:val="24"/>
          <w:szCs w:val="24"/>
        </w:rPr>
        <w:t>Synodus</w:t>
      </w:r>
      <w:proofErr w:type="spellEnd"/>
      <w:r w:rsidRPr="00D1222B">
        <w:rPr>
          <w:rFonts w:ascii="Times New Roman" w:hAnsi="Times New Roman" w:cs="Times New Roman"/>
          <w:sz w:val="24"/>
          <w:szCs w:val="24"/>
        </w:rPr>
        <w:t xml:space="preserve"> is the leading Hospital Information System (HIS) provider in the Philippines, it uses and known for its </w:t>
      </w:r>
      <w:r w:rsidRPr="00D1222B">
        <w:rPr>
          <w:rStyle w:val="Strong"/>
          <w:rFonts w:ascii="Times New Roman" w:hAnsi="Times New Roman" w:cs="Times New Roman"/>
          <w:sz w:val="24"/>
          <w:szCs w:val="24"/>
        </w:rPr>
        <w:t>customized, packaged solutions</w:t>
      </w:r>
      <w:r w:rsidRPr="00D1222B">
        <w:rPr>
          <w:rFonts w:ascii="Times New Roman" w:hAnsi="Times New Roman" w:cs="Times New Roman"/>
          <w:sz w:val="24"/>
          <w:szCs w:val="24"/>
        </w:rPr>
        <w:t xml:space="preserve"> that cater to the unique needs of healthcare institutions. </w:t>
      </w:r>
      <w:proofErr w:type="spellStart"/>
      <w:r w:rsidRPr="00D1222B">
        <w:rPr>
          <w:rFonts w:ascii="Times New Roman" w:hAnsi="Times New Roman" w:cs="Times New Roman"/>
          <w:sz w:val="24"/>
          <w:szCs w:val="24"/>
        </w:rPr>
        <w:t>Synodus</w:t>
      </w:r>
      <w:proofErr w:type="spellEnd"/>
      <w:r w:rsidRPr="00D1222B">
        <w:rPr>
          <w:rFonts w:ascii="Times New Roman" w:hAnsi="Times New Roman" w:cs="Times New Roman"/>
          <w:sz w:val="24"/>
          <w:szCs w:val="24"/>
        </w:rPr>
        <w:t xml:space="preserve"> has a </w:t>
      </w:r>
      <w:r w:rsidRPr="00D1222B">
        <w:rPr>
          <w:rStyle w:val="Strong"/>
          <w:rFonts w:ascii="Times New Roman" w:hAnsi="Times New Roman" w:cs="Times New Roman"/>
          <w:sz w:val="24"/>
          <w:szCs w:val="24"/>
        </w:rPr>
        <w:t xml:space="preserve">100% quality rate, </w:t>
      </w:r>
      <w:r w:rsidRPr="00D1222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and has established itself as a reliable and quality </w:t>
      </w:r>
      <w:r w:rsidR="009263BF" w:rsidRPr="00D1222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partner for hospitals, clinics and other healthcare networks. </w:t>
      </w:r>
      <w:r w:rsidRPr="00D1222B">
        <w:rPr>
          <w:rFonts w:ascii="Times New Roman" w:hAnsi="Times New Roman" w:cs="Times New Roman"/>
          <w:sz w:val="24"/>
          <w:szCs w:val="24"/>
        </w:rPr>
        <w:t xml:space="preserve">The system offers an extensive range of features that </w:t>
      </w:r>
      <w:r w:rsidR="009263BF" w:rsidRPr="00D1222B">
        <w:rPr>
          <w:rFonts w:ascii="Times New Roman" w:hAnsi="Times New Roman" w:cs="Times New Roman"/>
          <w:sz w:val="24"/>
          <w:szCs w:val="24"/>
        </w:rPr>
        <w:t>runs</w:t>
      </w:r>
      <w:r w:rsidRPr="00D1222B">
        <w:rPr>
          <w:rFonts w:ascii="Times New Roman" w:hAnsi="Times New Roman" w:cs="Times New Roman"/>
          <w:sz w:val="24"/>
          <w:szCs w:val="24"/>
        </w:rPr>
        <w:t xml:space="preserve"> hospital operations, enhance patient care, and ensure regulatory compliance.</w:t>
      </w:r>
    </w:p>
    <w:p w14:paraId="6BA0E88C" w14:textId="1724387B" w:rsidR="009263BF" w:rsidRPr="00D1222B" w:rsidRDefault="009263BF" w:rsidP="0037124A">
      <w:pPr>
        <w:spacing w:before="100" w:beforeAutospacing="1" w:after="300" w:line="360" w:lineRule="auto"/>
        <w:ind w:left="776" w:firstLine="15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1222B">
        <w:rPr>
          <w:rStyle w:val="Strong"/>
          <w:rFonts w:ascii="Times New Roman" w:hAnsi="Times New Roman" w:cs="Times New Roman"/>
          <w:sz w:val="24"/>
          <w:szCs w:val="24"/>
        </w:rPr>
        <w:t xml:space="preserve">Benefits / Features of </w:t>
      </w:r>
      <w:proofErr w:type="spellStart"/>
      <w:r w:rsidRPr="00D1222B">
        <w:rPr>
          <w:rStyle w:val="Strong"/>
          <w:rFonts w:ascii="Times New Roman" w:hAnsi="Times New Roman" w:cs="Times New Roman"/>
          <w:sz w:val="24"/>
          <w:szCs w:val="24"/>
        </w:rPr>
        <w:t>Synodus</w:t>
      </w:r>
      <w:proofErr w:type="spellEnd"/>
      <w:r w:rsidRPr="00D1222B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14:paraId="54330BD0" w14:textId="6AE9AB59" w:rsidR="00593BE9" w:rsidRPr="00D1222B" w:rsidRDefault="00345E05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A</w:t>
      </w:r>
      <w:r w:rsidR="00593BE9"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utomatic patient scheduling and queuing </w:t>
      </w:r>
    </w:p>
    <w:p w14:paraId="45590F91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EHR/ EMR/ patient and health data management </w:t>
      </w:r>
    </w:p>
    <w:p w14:paraId="04B701D3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Inventory and distribution management </w:t>
      </w:r>
    </w:p>
    <w:p w14:paraId="7BCDAE73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Billing, claim and insurance modules </w:t>
      </w:r>
    </w:p>
    <w:p w14:paraId="1CAA77D4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Mobile app for doctors and patients </w:t>
      </w:r>
    </w:p>
    <w:p w14:paraId="52C3B1D8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Laboratory, Radiology, Picture (x-ray, scanning result) management </w:t>
      </w:r>
    </w:p>
    <w:p w14:paraId="388A7D4B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Telehealth and telemedicine (e-prescription, e-health, e-consultation, tracking app, QR code scan, mapping tool, e-appointment and many more) </w:t>
      </w:r>
    </w:p>
    <w:p w14:paraId="33F56736" w14:textId="77777777" w:rsidR="00593BE9" w:rsidRPr="00D1222B" w:rsidRDefault="00593BE9" w:rsidP="0037124A">
      <w:pPr>
        <w:pStyle w:val="ListParagraph"/>
        <w:numPr>
          <w:ilvl w:val="0"/>
          <w:numId w:val="6"/>
        </w:numPr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Smart analytics </w:t>
      </w:r>
    </w:p>
    <w:p w14:paraId="621E807A" w14:textId="19D904E5" w:rsidR="0037124A" w:rsidRPr="0037124A" w:rsidRDefault="00593BE9" w:rsidP="0037124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D1222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Finance/ Human resources management </w:t>
      </w:r>
    </w:p>
    <w:p w14:paraId="25D4CE8E" w14:textId="70112309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9F905" w14:textId="4E530C42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A18D7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5EFA03" w14:textId="1D41CC15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lastRenderedPageBreak/>
        <w:t>Cambria</w:t>
      </w:r>
    </w:p>
    <w:p w14:paraId="003F0299" w14:textId="742DFD23" w:rsidR="009263BF" w:rsidRPr="00D1222B" w:rsidRDefault="009263BF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Cambria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reliable IT outsourcing and HIS companies in the Philippines</w:t>
      </w:r>
      <w:r w:rsidR="006B7C38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. With a </w:t>
      </w:r>
      <w:r w:rsidR="006B7C38"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4.3/5 quality rate</w:t>
      </w:r>
      <w:r w:rsidR="006B7C38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and over 40 years of experience, Cambria has grown into a large technology company with offices in both the Philippines and United states. It provides reliable and </w:t>
      </w:r>
      <w:r w:rsidR="006B7C38"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customized</w:t>
      </w:r>
      <w:r w:rsidR="00B776C3"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76C3" w:rsidRPr="00D1222B">
        <w:rPr>
          <w:rFonts w:ascii="Times New Roman" w:hAnsi="Times New Roman" w:cs="Times New Roman"/>
          <w:sz w:val="24"/>
          <w:szCs w:val="24"/>
          <w:lang w:val="en-US"/>
        </w:rPr>
        <w:t>heal</w:t>
      </w:r>
      <w:r w:rsidR="006B7C38" w:rsidRPr="00D1222B">
        <w:rPr>
          <w:rFonts w:ascii="Times New Roman" w:hAnsi="Times New Roman" w:cs="Times New Roman"/>
          <w:sz w:val="24"/>
          <w:szCs w:val="24"/>
          <w:lang w:val="en-US"/>
        </w:rPr>
        <w:t>thcare solutions that helped established their nam</w:t>
      </w:r>
      <w:r w:rsidR="00B776C3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e nationally and internationally. </w:t>
      </w:r>
    </w:p>
    <w:p w14:paraId="235523F3" w14:textId="1950E227" w:rsidR="00B776C3" w:rsidRPr="00D1222B" w:rsidRDefault="00B776C3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Benefits / Features of Cambria:</w:t>
      </w:r>
    </w:p>
    <w:p w14:paraId="4F00BCCC" w14:textId="6187682E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Customized HIS Solutions</w:t>
      </w:r>
    </w:p>
    <w:p w14:paraId="22B488BA" w14:textId="25D3F9B9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Patient Management System</w:t>
      </w:r>
    </w:p>
    <w:p w14:paraId="501FFCF5" w14:textId="4BD75CCC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Electronic Health Records (EHR)</w:t>
      </w:r>
    </w:p>
    <w:p w14:paraId="200FEC55" w14:textId="048BB048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Billing and Revenue Cycle Management</w:t>
      </w:r>
    </w:p>
    <w:p w14:paraId="7DF663BD" w14:textId="7C81AD35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Laboratory and Radiology Information Systems (LIS/RIS)</w:t>
      </w:r>
    </w:p>
    <w:p w14:paraId="15DEB807" w14:textId="20110AD0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Clinical and Administrative Reporting</w:t>
      </w:r>
    </w:p>
    <w:p w14:paraId="48D8932C" w14:textId="056276AA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Inventory and Supply Chain Management</w:t>
      </w:r>
    </w:p>
    <w:p w14:paraId="51ABE719" w14:textId="77777777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Telemedicine Integration</w:t>
      </w:r>
    </w:p>
    <w:p w14:paraId="5DC0DADA" w14:textId="19FEF013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Security and Data Privacy</w:t>
      </w:r>
    </w:p>
    <w:p w14:paraId="644CBE06" w14:textId="5E5A17E3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Mobile App and Patient Portal</w:t>
      </w:r>
    </w:p>
    <w:p w14:paraId="41533ACD" w14:textId="011B9271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Integration with National Health Systems</w:t>
      </w:r>
    </w:p>
    <w:p w14:paraId="19CD9946" w14:textId="01C6D473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Customization &amp; Scalability</w:t>
      </w:r>
    </w:p>
    <w:p w14:paraId="43D10430" w14:textId="74D1BD66" w:rsidR="00B776C3" w:rsidRPr="00D1222B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Training and Support Services</w:t>
      </w:r>
    </w:p>
    <w:p w14:paraId="226BDA4C" w14:textId="66BA8CAE" w:rsidR="0037124A" w:rsidRDefault="00B776C3" w:rsidP="003712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2B">
        <w:rPr>
          <w:rFonts w:ascii="Times New Roman" w:hAnsi="Times New Roman" w:cs="Times New Roman"/>
          <w:sz w:val="24"/>
          <w:szCs w:val="24"/>
        </w:rPr>
        <w:t>Artificial Intelligence &amp; Analytics</w:t>
      </w:r>
    </w:p>
    <w:p w14:paraId="1DB3C9E0" w14:textId="77777777" w:rsidR="0037124A" w:rsidRP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35591" w14:textId="1666A674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Valuelabs</w:t>
      </w:r>
      <w:proofErr w:type="spellEnd"/>
    </w:p>
    <w:p w14:paraId="7B0C670F" w14:textId="3F617C37" w:rsidR="00B776C3" w:rsidRDefault="001529AA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Valuelabs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 a leading global technology company that specialized in digital transformation and product development. It has 4.5/5 quality rate and uses customized, packaged solutions which helps its partner hospitals, clinics and other healthcare units to have a quality operation. </w:t>
      </w: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Valuelabs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company has offices established in the Philippines and many other countries.</w:t>
      </w:r>
    </w:p>
    <w:p w14:paraId="19E71CA1" w14:textId="77777777" w:rsidR="0037124A" w:rsidRPr="00D1222B" w:rsidRDefault="0037124A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417E35" w14:textId="25600A94" w:rsidR="001529AA" w:rsidRPr="00D1222B" w:rsidRDefault="001529AA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Benefits / Features of </w:t>
      </w: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Valuelabs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124C0E" w14:textId="77777777" w:rsidR="001529AA" w:rsidRPr="00D1222B" w:rsidRDefault="001529AA" w:rsidP="003712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Patient tracking </w:t>
      </w:r>
    </w:p>
    <w:p w14:paraId="40FC6D22" w14:textId="77777777" w:rsidR="001529AA" w:rsidRPr="00D1222B" w:rsidRDefault="001529AA" w:rsidP="003712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EMR/ EHR </w:t>
      </w:r>
    </w:p>
    <w:p w14:paraId="2EF38619" w14:textId="77777777" w:rsidR="001529AA" w:rsidRPr="00D1222B" w:rsidRDefault="001529AA" w:rsidP="003712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Insurance and claim management  </w:t>
      </w:r>
    </w:p>
    <w:p w14:paraId="4F6C3144" w14:textId="77777777" w:rsidR="001529AA" w:rsidRPr="00D1222B" w:rsidRDefault="001529AA" w:rsidP="003712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Clinical data management </w:t>
      </w:r>
    </w:p>
    <w:p w14:paraId="70829718" w14:textId="66F33EBA" w:rsidR="001529AA" w:rsidRPr="00D1222B" w:rsidRDefault="001529AA" w:rsidP="003712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>Lab informatics</w:t>
      </w:r>
    </w:p>
    <w:p w14:paraId="5C0BA42F" w14:textId="7004ED4F" w:rsidR="001529AA" w:rsidRDefault="001529AA" w:rsidP="00371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10D3BB" w14:textId="77777777" w:rsidR="0037124A" w:rsidRPr="00D1222B" w:rsidRDefault="0037124A" w:rsidP="00371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7C10F3" w14:textId="2B271BA4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Flatworld</w:t>
      </w:r>
      <w:proofErr w:type="spellEnd"/>
    </w:p>
    <w:p w14:paraId="165C32C1" w14:textId="76B7C426" w:rsidR="001529AA" w:rsidRPr="00D1222B" w:rsidRDefault="000B73AD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Flatworld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24229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outsourcing firm </w:t>
      </w:r>
      <w:r w:rsidR="00116BE6" w:rsidRPr="00D1222B">
        <w:rPr>
          <w:rFonts w:ascii="Times New Roman" w:hAnsi="Times New Roman" w:cs="Times New Roman"/>
          <w:sz w:val="24"/>
          <w:szCs w:val="24"/>
        </w:rPr>
        <w:t xml:space="preserve">that 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specializes in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business consulting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,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IT-managed services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, and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business process outsourcing (BPO)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 with a strong focus on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healthcare development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 that is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HIPAA-compliant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 and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highly secure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. With a </w:t>
      </w:r>
      <w:r w:rsidR="00116BE6" w:rsidRPr="00D1222B">
        <w:rPr>
          <w:rFonts w:ascii="Times New Roman" w:hAnsi="Times New Roman" w:cs="Times New Roman"/>
          <w:sz w:val="24"/>
          <w:szCs w:val="24"/>
        </w:rPr>
        <w:t xml:space="preserve">4.7/5 quality rate, it has established </w:t>
      </w:r>
      <w:r w:rsidR="00324229" w:rsidRPr="00D1222B">
        <w:rPr>
          <w:rFonts w:ascii="Times New Roman" w:hAnsi="Times New Roman" w:cs="Times New Roman"/>
          <w:sz w:val="24"/>
          <w:szCs w:val="24"/>
        </w:rPr>
        <w:t>client base</w:t>
      </w:r>
      <w:r w:rsidR="00116BE6" w:rsidRPr="00D1222B">
        <w:rPr>
          <w:rFonts w:ascii="Times New Roman" w:hAnsi="Times New Roman" w:cs="Times New Roman"/>
          <w:sz w:val="24"/>
          <w:szCs w:val="24"/>
        </w:rPr>
        <w:t>s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 spanning across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India, Malaysia, the United States, the United Kingdom</w:t>
      </w:r>
      <w:r w:rsidR="00324229" w:rsidRPr="00D1222B">
        <w:rPr>
          <w:rFonts w:ascii="Times New Roman" w:hAnsi="Times New Roman" w:cs="Times New Roman"/>
          <w:sz w:val="24"/>
          <w:szCs w:val="24"/>
        </w:rPr>
        <w:t xml:space="preserve">, and the </w:t>
      </w:r>
      <w:r w:rsidR="00324229" w:rsidRPr="00D1222B">
        <w:rPr>
          <w:rStyle w:val="Strong"/>
          <w:rFonts w:ascii="Times New Roman" w:hAnsi="Times New Roman" w:cs="Times New Roman"/>
          <w:sz w:val="24"/>
          <w:szCs w:val="24"/>
        </w:rPr>
        <w:t>Philippines</w:t>
      </w:r>
      <w:r w:rsidR="00324229" w:rsidRPr="00D1222B">
        <w:rPr>
          <w:rFonts w:ascii="Times New Roman" w:hAnsi="Times New Roman" w:cs="Times New Roman"/>
          <w:sz w:val="24"/>
          <w:szCs w:val="24"/>
        </w:rPr>
        <w:t>, the company has established itself as a trusted partner for delivering secure and efficient healthcare IT solutions on a global scale.</w:t>
      </w:r>
      <w:r w:rsidR="00116BE6" w:rsidRPr="00D1222B">
        <w:rPr>
          <w:rFonts w:ascii="Times New Roman" w:hAnsi="Times New Roman" w:cs="Times New Roman"/>
          <w:sz w:val="24"/>
          <w:szCs w:val="24"/>
        </w:rPr>
        <w:t xml:space="preserve"> It also uses customized, packaged solutions.</w:t>
      </w:r>
    </w:p>
    <w:p w14:paraId="33DC52DD" w14:textId="2FC2B1AD" w:rsidR="00324229" w:rsidRPr="00D1222B" w:rsidRDefault="00324229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Benefits / Features of </w:t>
      </w: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Flatworld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F5502A3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Medical billing software </w:t>
      </w:r>
    </w:p>
    <w:p w14:paraId="0B52F7B1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Designing and managing your healthcare information system </w:t>
      </w:r>
    </w:p>
    <w:p w14:paraId="08F4F7ED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EMR/ EHR software </w:t>
      </w:r>
    </w:p>
    <w:p w14:paraId="38D80289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Clinical documentation improvement </w:t>
      </w:r>
    </w:p>
    <w:p w14:paraId="51E60787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Claim processing software  </w:t>
      </w:r>
    </w:p>
    <w:p w14:paraId="00BBA402" w14:textId="77777777" w:rsidR="00324229" w:rsidRPr="00324229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Healthcare data analytics </w:t>
      </w:r>
    </w:p>
    <w:p w14:paraId="2F9BBA4A" w14:textId="71552EA2" w:rsidR="00C132FB" w:rsidRPr="0037124A" w:rsidRDefault="00324229" w:rsidP="0037124A">
      <w:pPr>
        <w:numPr>
          <w:ilvl w:val="0"/>
          <w:numId w:val="1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29">
        <w:rPr>
          <w:rFonts w:ascii="Times New Roman" w:hAnsi="Times New Roman" w:cs="Times New Roman"/>
          <w:sz w:val="24"/>
          <w:szCs w:val="24"/>
        </w:rPr>
        <w:t>Medical ERP </w:t>
      </w:r>
    </w:p>
    <w:p w14:paraId="2073807C" w14:textId="1EA25048" w:rsidR="00C132FB" w:rsidRDefault="00C132FB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EE963F" w14:textId="0306E2A8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1EC7F" w14:textId="284A9716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92F464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A28A1" w14:textId="2AF49A5C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lastRenderedPageBreak/>
        <w:t>WhiteWidget</w:t>
      </w:r>
      <w:proofErr w:type="spellEnd"/>
    </w:p>
    <w:p w14:paraId="04D276FE" w14:textId="35C56A75" w:rsidR="0057188E" w:rsidRPr="00D1222B" w:rsidRDefault="0057188E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WhiteWidget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 an award-winning IT agency that operates in Manila and Hong Kong and primarily serves clients across the Philippines and North America. They offer wide range of HIPPA-compliant applications</w:t>
      </w:r>
      <w:r w:rsidR="00C132FB" w:rsidRPr="00D1222B">
        <w:rPr>
          <w:rFonts w:ascii="Times New Roman" w:hAnsi="Times New Roman" w:cs="Times New Roman"/>
          <w:sz w:val="24"/>
          <w:szCs w:val="24"/>
        </w:rPr>
        <w:t>, ensuring data security and privacy for clients in healthcare and other sensitive industries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WhiteWidget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have 4.6/5 quality rate</w:t>
      </w:r>
      <w:r w:rsidR="00C132FB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and uses customized solutions. </w:t>
      </w:r>
    </w:p>
    <w:p w14:paraId="65984424" w14:textId="3E7E1CDA" w:rsidR="00C132FB" w:rsidRPr="0037124A" w:rsidRDefault="00C132FB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12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Benefits / Features of </w:t>
      </w:r>
      <w:proofErr w:type="spellStart"/>
      <w:r w:rsidRPr="0037124A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WhiteWidget</w:t>
      </w:r>
      <w:proofErr w:type="spellEnd"/>
      <w:r w:rsidRPr="0037124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590A00D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Mobile apps for patients, doctors, and partners.  </w:t>
      </w:r>
    </w:p>
    <w:p w14:paraId="5858F9F9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EHR  </w:t>
      </w:r>
    </w:p>
    <w:p w14:paraId="687AAAD5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Telehealth solution </w:t>
      </w:r>
    </w:p>
    <w:p w14:paraId="44F8A45D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AI and analytics solutions for research, imaging diagnosis, and more. </w:t>
      </w:r>
    </w:p>
    <w:p w14:paraId="11C66EB6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Integration with healthcare IoT and wearables. </w:t>
      </w:r>
    </w:p>
    <w:p w14:paraId="0491F751" w14:textId="77777777" w:rsidR="00C132FB" w:rsidRPr="00C132FB" w:rsidRDefault="00C132FB" w:rsidP="0037124A">
      <w:pPr>
        <w:numPr>
          <w:ilvl w:val="0"/>
          <w:numId w:val="13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2FB">
        <w:rPr>
          <w:rFonts w:ascii="Times New Roman" w:hAnsi="Times New Roman" w:cs="Times New Roman"/>
          <w:sz w:val="24"/>
          <w:szCs w:val="24"/>
        </w:rPr>
        <w:t>Patient notification and scheduling system.  </w:t>
      </w:r>
    </w:p>
    <w:p w14:paraId="671FCB43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605E91" w14:textId="0A14D56A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Hybrain</w:t>
      </w:r>
      <w:proofErr w:type="spellEnd"/>
    </w:p>
    <w:p w14:paraId="5C4BF81B" w14:textId="42182130" w:rsidR="00C132FB" w:rsidRPr="00D1222B" w:rsidRDefault="00296A66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Hybrain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22B">
        <w:rPr>
          <w:rFonts w:ascii="Times New Roman" w:hAnsi="Times New Roman" w:cs="Times New Roman"/>
          <w:sz w:val="24"/>
          <w:szCs w:val="24"/>
        </w:rPr>
        <w:t>is a respected Philippine company it is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honored to have been chosen as a Philippine delegate to attend many international conferences held in the country. It provides customized, OTS products solution and competitive prices to its clients. </w:t>
      </w:r>
    </w:p>
    <w:p w14:paraId="27A09C07" w14:textId="7866C2D1" w:rsidR="00296A66" w:rsidRPr="00D1222B" w:rsidRDefault="00296A66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Benefits / Features of </w:t>
      </w: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Hybrain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0ABCD9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Hospital Management (HIS)  </w:t>
      </w:r>
    </w:p>
    <w:p w14:paraId="7BFB771E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Inventory Management (MMS)  </w:t>
      </w:r>
    </w:p>
    <w:p w14:paraId="7915B321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Human Resources (HRIS)  </w:t>
      </w:r>
    </w:p>
    <w:p w14:paraId="5085F54B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Hospital Accounting (AMS)  </w:t>
      </w:r>
    </w:p>
    <w:p w14:paraId="3E202546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Fixed Assets (FAMS)  </w:t>
      </w:r>
    </w:p>
    <w:p w14:paraId="7242BEE6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Clinic Management (CMS)  </w:t>
      </w:r>
    </w:p>
    <w:p w14:paraId="05A280E8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Electronic Health Records (EHR)  </w:t>
      </w:r>
    </w:p>
    <w:p w14:paraId="463807CB" w14:textId="77777777" w:rsidR="00296A66" w:rsidRPr="00296A66" w:rsidRDefault="00296A66" w:rsidP="0037124A">
      <w:pPr>
        <w:numPr>
          <w:ilvl w:val="0"/>
          <w:numId w:val="14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A66">
        <w:rPr>
          <w:rFonts w:ascii="Times New Roman" w:hAnsi="Times New Roman" w:cs="Times New Roman"/>
          <w:sz w:val="24"/>
          <w:szCs w:val="24"/>
        </w:rPr>
        <w:t>PhilHealth Claims Portal (PHIC) </w:t>
      </w:r>
    </w:p>
    <w:p w14:paraId="181393C1" w14:textId="52420D60" w:rsidR="00296A66" w:rsidRDefault="00296A66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080141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32C5D7" w14:textId="477F0DBC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lastRenderedPageBreak/>
        <w:t>Bizbox</w:t>
      </w:r>
      <w:proofErr w:type="spellEnd"/>
    </w:p>
    <w:p w14:paraId="703EB338" w14:textId="67F1FFA7" w:rsidR="00296A66" w:rsidRPr="00D1222B" w:rsidRDefault="00296A66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Bizbox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one of the leading Hospital Information System in the Philippines. They are trusted by customers including small to major healthcare providers gaining 90</w:t>
      </w:r>
      <w:r w:rsidR="000B73AD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% quality rate. It provides OTS product solutions. </w:t>
      </w:r>
      <w:proofErr w:type="spellStart"/>
      <w:r w:rsidR="000B73AD" w:rsidRPr="00D1222B">
        <w:rPr>
          <w:rFonts w:ascii="Times New Roman" w:hAnsi="Times New Roman" w:cs="Times New Roman"/>
          <w:sz w:val="24"/>
          <w:szCs w:val="24"/>
        </w:rPr>
        <w:t>Bizbox</w:t>
      </w:r>
      <w:proofErr w:type="spellEnd"/>
      <w:r w:rsidR="000B73AD" w:rsidRPr="00D1222B">
        <w:rPr>
          <w:rFonts w:ascii="Times New Roman" w:hAnsi="Times New Roman" w:cs="Times New Roman"/>
          <w:sz w:val="24"/>
          <w:szCs w:val="24"/>
        </w:rPr>
        <w:t xml:space="preserve"> is an accredited Health Information Technology Provider (HITP), </w:t>
      </w:r>
      <w:proofErr w:type="spellStart"/>
      <w:r w:rsidR="000B73AD" w:rsidRPr="00D1222B">
        <w:rPr>
          <w:rFonts w:ascii="Times New Roman" w:hAnsi="Times New Roman" w:cs="Times New Roman"/>
          <w:sz w:val="24"/>
          <w:szCs w:val="24"/>
        </w:rPr>
        <w:t>eClaims</w:t>
      </w:r>
      <w:proofErr w:type="spellEnd"/>
      <w:r w:rsidR="000B73AD" w:rsidRPr="00D1222B">
        <w:rPr>
          <w:rFonts w:ascii="Times New Roman" w:hAnsi="Times New Roman" w:cs="Times New Roman"/>
          <w:sz w:val="24"/>
          <w:szCs w:val="24"/>
        </w:rPr>
        <w:t xml:space="preserve"> certified on the Case Rate System, and accredited by DOH in compliance with the Department of Health’s EMR requirements. </w:t>
      </w:r>
      <w:proofErr w:type="spellStart"/>
      <w:r w:rsidR="000B73AD" w:rsidRPr="00D1222B">
        <w:rPr>
          <w:rFonts w:ascii="Times New Roman" w:hAnsi="Times New Roman" w:cs="Times New Roman"/>
          <w:sz w:val="24"/>
          <w:szCs w:val="24"/>
        </w:rPr>
        <w:t>Bizbox</w:t>
      </w:r>
      <w:proofErr w:type="spellEnd"/>
      <w:r w:rsidR="000B73AD" w:rsidRPr="00D1222B">
        <w:rPr>
          <w:rFonts w:ascii="Times New Roman" w:hAnsi="Times New Roman" w:cs="Times New Roman"/>
          <w:sz w:val="24"/>
          <w:szCs w:val="24"/>
        </w:rPr>
        <w:t xml:space="preserve"> Telemedicine is now verified as part of DOH’s third-party service provider.  </w:t>
      </w:r>
    </w:p>
    <w:p w14:paraId="49E98874" w14:textId="33421175" w:rsidR="000B73AD" w:rsidRPr="00D1222B" w:rsidRDefault="000B73AD" w:rsidP="0037124A">
      <w:pPr>
        <w:spacing w:line="360" w:lineRule="auto"/>
        <w:ind w:left="27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Benefits / Features of </w:t>
      </w: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Bizbox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F9A0153" w14:textId="77777777" w:rsidR="000B73AD" w:rsidRPr="000B73AD" w:rsidRDefault="000B73AD" w:rsidP="0037124A">
      <w:pPr>
        <w:numPr>
          <w:ilvl w:val="0"/>
          <w:numId w:val="15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0B73AD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Detect duplicate registration </w:t>
      </w:r>
    </w:p>
    <w:p w14:paraId="723195AE" w14:textId="77777777" w:rsidR="000B73AD" w:rsidRPr="000B73AD" w:rsidRDefault="000B73AD" w:rsidP="0037124A">
      <w:pPr>
        <w:numPr>
          <w:ilvl w:val="0"/>
          <w:numId w:val="15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0B73AD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Automate SMS notification </w:t>
      </w:r>
    </w:p>
    <w:p w14:paraId="73482DD1" w14:textId="77777777" w:rsidR="000B73AD" w:rsidRPr="000B73AD" w:rsidRDefault="000B73AD" w:rsidP="0037124A">
      <w:pPr>
        <w:numPr>
          <w:ilvl w:val="0"/>
          <w:numId w:val="15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0B73AD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Manage inventory and distribution </w:t>
      </w:r>
    </w:p>
    <w:p w14:paraId="3312A3A3" w14:textId="77777777" w:rsidR="000B73AD" w:rsidRPr="000B73AD" w:rsidRDefault="000B73AD" w:rsidP="0037124A">
      <w:pPr>
        <w:numPr>
          <w:ilvl w:val="0"/>
          <w:numId w:val="15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0B73AD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Manage patients and hospital data </w:t>
      </w:r>
    </w:p>
    <w:p w14:paraId="6D1C6FAA" w14:textId="77777777" w:rsidR="000B73AD" w:rsidRPr="000B73AD" w:rsidRDefault="000B73AD" w:rsidP="0037124A">
      <w:pPr>
        <w:numPr>
          <w:ilvl w:val="0"/>
          <w:numId w:val="15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0B73AD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Build patient kiosk </w:t>
      </w:r>
    </w:p>
    <w:p w14:paraId="3E820857" w14:textId="77777777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F3ADB6" w14:textId="00703D63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Sancysolutions</w:t>
      </w:r>
      <w:proofErr w:type="spellEnd"/>
    </w:p>
    <w:p w14:paraId="6CEFBB48" w14:textId="16B26118" w:rsidR="000B73AD" w:rsidRPr="00D1222B" w:rsidRDefault="000B73AD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</w:rPr>
        <w:t>Sancysolution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22B">
        <w:rPr>
          <w:rFonts w:ascii="Times New Roman" w:hAnsi="Times New Roman" w:cs="Times New Roman"/>
          <w:sz w:val="24"/>
          <w:szCs w:val="24"/>
        </w:rPr>
        <w:t xml:space="preserve">offers an off-the-shelf hospital information system similar to </w:t>
      </w:r>
      <w:proofErr w:type="spellStart"/>
      <w:r w:rsidRPr="00D1222B">
        <w:rPr>
          <w:rFonts w:ascii="Times New Roman" w:hAnsi="Times New Roman" w:cs="Times New Roman"/>
          <w:sz w:val="24"/>
          <w:szCs w:val="24"/>
        </w:rPr>
        <w:t>Bizbox</w:t>
      </w:r>
      <w:proofErr w:type="spellEnd"/>
      <w:r w:rsidRPr="00D1222B">
        <w:rPr>
          <w:rFonts w:ascii="Times New Roman" w:hAnsi="Times New Roman" w:cs="Times New Roman"/>
          <w:sz w:val="24"/>
          <w:szCs w:val="24"/>
        </w:rPr>
        <w:t xml:space="preserve">, but sets itself apart by also providing solutions focused on patient care. It uses </w:t>
      </w:r>
      <w:r w:rsidRPr="00D1222B">
        <w:rPr>
          <w:rFonts w:ascii="Times New Roman" w:hAnsi="Times New Roman" w:cs="Times New Roman"/>
          <w:color w:val="111111"/>
          <w:spacing w:val="-7"/>
          <w:sz w:val="24"/>
          <w:szCs w:val="24"/>
          <w:shd w:val="clear" w:color="auto" w:fill="F5F5F5"/>
        </w:rPr>
        <w:t xml:space="preserve">OTS product solution and has their 4 outstanding products: </w:t>
      </w:r>
    </w:p>
    <w:p w14:paraId="54439256" w14:textId="77777777" w:rsidR="00C12033" w:rsidRPr="00D1222B" w:rsidRDefault="00C12033" w:rsidP="003712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0186FD" w14:textId="77777777" w:rsidR="00C12033" w:rsidRPr="00C12033" w:rsidRDefault="00C12033" w:rsidP="0037124A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2033">
        <w:rPr>
          <w:rFonts w:ascii="Times New Roman" w:hAnsi="Times New Roman" w:cs="Times New Roman"/>
          <w:b/>
          <w:bCs/>
          <w:sz w:val="24"/>
          <w:szCs w:val="24"/>
        </w:rPr>
        <w:t>DigitalSENSE</w:t>
      </w:r>
      <w:proofErr w:type="spellEnd"/>
      <w:r w:rsidRPr="00C12033">
        <w:rPr>
          <w:rFonts w:ascii="Times New Roman" w:hAnsi="Times New Roman" w:cs="Times New Roman"/>
          <w:sz w:val="24"/>
          <w:szCs w:val="24"/>
        </w:rPr>
        <w:t> – A modern and comprehensive HIS that has 14 core and 14 supplementary modules.  It is HL7, DICOM, ICD-10, SNOMED CT compliant and has supported over 200 hospitals over the last ten years.  </w:t>
      </w:r>
    </w:p>
    <w:p w14:paraId="67A47771" w14:textId="77777777" w:rsidR="00C12033" w:rsidRPr="00C12033" w:rsidRDefault="00C12033" w:rsidP="003712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871A98" w14:textId="77777777" w:rsidR="00C12033" w:rsidRPr="00C12033" w:rsidRDefault="00C12033" w:rsidP="0037124A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2033">
        <w:rPr>
          <w:rFonts w:ascii="Times New Roman" w:hAnsi="Times New Roman" w:cs="Times New Roman"/>
          <w:b/>
          <w:bCs/>
          <w:sz w:val="24"/>
          <w:szCs w:val="24"/>
        </w:rPr>
        <w:t>labSENSE</w:t>
      </w:r>
      <w:proofErr w:type="spellEnd"/>
      <w:r w:rsidRPr="00C12033">
        <w:rPr>
          <w:rFonts w:ascii="Times New Roman" w:hAnsi="Times New Roman" w:cs="Times New Roman"/>
          <w:sz w:val="24"/>
          <w:szCs w:val="24"/>
        </w:rPr>
        <w:t xml:space="preserve"> – a modern HIS that digitalizes laboratory functions.</w:t>
      </w:r>
    </w:p>
    <w:p w14:paraId="79140C50" w14:textId="77777777" w:rsidR="00C12033" w:rsidRPr="00C12033" w:rsidRDefault="00C12033" w:rsidP="003712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0B8109" w14:textId="014BE396" w:rsidR="00C12033" w:rsidRPr="00D1222B" w:rsidRDefault="00C12033" w:rsidP="0037124A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2033">
        <w:rPr>
          <w:rFonts w:ascii="Times New Roman" w:hAnsi="Times New Roman" w:cs="Times New Roman"/>
          <w:b/>
          <w:bCs/>
          <w:sz w:val="24"/>
          <w:szCs w:val="24"/>
        </w:rPr>
        <w:t>rehabSENSE</w:t>
      </w:r>
      <w:proofErr w:type="spellEnd"/>
      <w:r w:rsidRPr="00C12033">
        <w:rPr>
          <w:rFonts w:ascii="Times New Roman" w:hAnsi="Times New Roman" w:cs="Times New Roman"/>
          <w:sz w:val="24"/>
          <w:szCs w:val="24"/>
        </w:rPr>
        <w:t xml:space="preserve"> – an Integrated Rehab Information System  </w:t>
      </w:r>
    </w:p>
    <w:p w14:paraId="57669DC6" w14:textId="77777777" w:rsidR="00C12033" w:rsidRPr="00D1222B" w:rsidRDefault="00C12033" w:rsidP="00371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F9368" w14:textId="7DCD4EE6" w:rsidR="0037124A" w:rsidRPr="0037124A" w:rsidRDefault="00C12033" w:rsidP="0037124A">
      <w:pPr>
        <w:pStyle w:val="ListParagraph"/>
        <w:numPr>
          <w:ilvl w:val="0"/>
          <w:numId w:val="7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2033">
        <w:rPr>
          <w:rFonts w:ascii="Times New Roman" w:hAnsi="Times New Roman" w:cs="Times New Roman"/>
          <w:b/>
          <w:bCs/>
          <w:sz w:val="24"/>
          <w:szCs w:val="24"/>
        </w:rPr>
        <w:t>clinicSENSE</w:t>
      </w:r>
      <w:proofErr w:type="spellEnd"/>
      <w:r w:rsidRPr="00C12033">
        <w:rPr>
          <w:rFonts w:ascii="Times New Roman" w:hAnsi="Times New Roman" w:cs="Times New Roman"/>
          <w:sz w:val="24"/>
          <w:szCs w:val="24"/>
        </w:rPr>
        <w:t xml:space="preserve"> – a clinical Management System that digitizes the clinical and commercial processes of clinics. </w:t>
      </w:r>
    </w:p>
    <w:p w14:paraId="455C17A8" w14:textId="6DCB9055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lastRenderedPageBreak/>
        <w:t>Comlogikph</w:t>
      </w:r>
      <w:proofErr w:type="spellEnd"/>
    </w:p>
    <w:p w14:paraId="356D10D4" w14:textId="0DFBE7E2" w:rsidR="00A53DBB" w:rsidRPr="00D1222B" w:rsidRDefault="00A53DBB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Comlogikph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 also a TOP HIS being used in the Philippines since 1999. </w:t>
      </w:r>
      <w:proofErr w:type="spellStart"/>
      <w:r w:rsidRPr="00D1222B">
        <w:rPr>
          <w:rFonts w:ascii="Times New Roman" w:hAnsi="Times New Roman" w:cs="Times New Roman"/>
          <w:sz w:val="24"/>
          <w:szCs w:val="24"/>
          <w:lang w:val="en-US"/>
        </w:rPr>
        <w:t>Comlogikph’s</w:t>
      </w:r>
      <w:proofErr w:type="spellEnd"/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system meets the needs of its partner hospitals. </w:t>
      </w:r>
      <w:r w:rsidRPr="00D1222B">
        <w:rPr>
          <w:rFonts w:ascii="Times New Roman" w:hAnsi="Times New Roman" w:cs="Times New Roman"/>
          <w:sz w:val="24"/>
          <w:szCs w:val="24"/>
        </w:rPr>
        <w:t>The company has cooperated with over 200 hospitals and over 5,000 doctors, receiving over 20 awards and certifications for the robust system. </w:t>
      </w:r>
    </w:p>
    <w:p w14:paraId="13FB7F5B" w14:textId="174A62FB" w:rsidR="00A53DBB" w:rsidRPr="00D1222B" w:rsidRDefault="00A53DBB" w:rsidP="0037124A">
      <w:pPr>
        <w:spacing w:line="360" w:lineRule="auto"/>
        <w:ind w:left="415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Benefits / Features of </w:t>
      </w: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Comlogikph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2DF32E3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DOH Certified  </w:t>
      </w:r>
    </w:p>
    <w:p w14:paraId="77B03555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PhilHealth Certified   </w:t>
      </w:r>
    </w:p>
    <w:p w14:paraId="3DFAFC49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Online PF Entry and Monitoring  </w:t>
      </w:r>
    </w:p>
    <w:p w14:paraId="60AD407A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Multi-Warehouse Inventory and Suppliers Management  </w:t>
      </w:r>
    </w:p>
    <w:p w14:paraId="718F7EDB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Expiry &amp; Reorder Alerts  </w:t>
      </w:r>
    </w:p>
    <w:p w14:paraId="29027F09" w14:textId="77777777" w:rsidR="00A53DBB" w:rsidRPr="00A53DBB" w:rsidRDefault="00A53DBB" w:rsidP="0037124A">
      <w:pPr>
        <w:numPr>
          <w:ilvl w:val="0"/>
          <w:numId w:val="16"/>
        </w:num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</w:pPr>
      <w:r w:rsidRPr="00A53DBB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  <w:lang w:eastAsia="en-PH"/>
        </w:rPr>
        <w:t>Patient Satisfaction Survey System </w:t>
      </w:r>
    </w:p>
    <w:p w14:paraId="6C01FFF0" w14:textId="77777777" w:rsidR="0037124A" w:rsidRPr="00D1222B" w:rsidRDefault="0037124A" w:rsidP="003712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06557D" w14:textId="300C272E" w:rsidR="00351B6F" w:rsidRPr="00D1222B" w:rsidRDefault="00351B6F" w:rsidP="00371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sz w:val="24"/>
          <w:szCs w:val="24"/>
          <w:lang w:val="en-US"/>
        </w:rPr>
        <w:t>Exist</w:t>
      </w:r>
    </w:p>
    <w:p w14:paraId="76F46A59" w14:textId="00700178" w:rsidR="00351B6F" w:rsidRPr="00D1222B" w:rsidRDefault="00A53DBB" w:rsidP="003712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Exist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 is among the first adopters of Java open-source </w:t>
      </w:r>
      <w:r w:rsidR="00D1222B"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software. It has over 100 employees in the US and in the Philippines. They stand out for in having their technology best for building highly scalable software. Exist mainly focus </w:t>
      </w:r>
      <w:r w:rsidR="00D1222B" w:rsidRPr="00D1222B">
        <w:rPr>
          <w:rFonts w:ascii="Times New Roman" w:hAnsi="Times New Roman" w:cs="Times New Roman"/>
          <w:sz w:val="24"/>
          <w:szCs w:val="24"/>
        </w:rPr>
        <w:t>on developing off-the-shelf healthcare solutions, with a small level of customization:  </w:t>
      </w:r>
    </w:p>
    <w:p w14:paraId="31282D42" w14:textId="77777777" w:rsidR="00D1222B" w:rsidRPr="00D1222B" w:rsidRDefault="00D1222B" w:rsidP="0037124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Medcurial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Clinic Management System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: A web-based application that supports the full business cycle and administration of clinic with ease.  </w:t>
      </w:r>
    </w:p>
    <w:p w14:paraId="6D5CFFCF" w14:textId="77777777" w:rsidR="00D1222B" w:rsidRPr="00D1222B" w:rsidRDefault="00D1222B" w:rsidP="0037124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Medcurial</w:t>
      </w:r>
      <w:proofErr w:type="spellEnd"/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Electronic Medical Records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 xml:space="preserve">: The First DOH NCR-Certified EMR Software integrated with patient portal and Telemedicine.  </w:t>
      </w:r>
    </w:p>
    <w:p w14:paraId="50E28357" w14:textId="3441B7FD" w:rsidR="0037124A" w:rsidRDefault="00D1222B" w:rsidP="0037124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MERX Hospital Information System</w:t>
      </w:r>
      <w:r w:rsidRPr="00D1222B">
        <w:rPr>
          <w:rFonts w:ascii="Times New Roman" w:hAnsi="Times New Roman" w:cs="Times New Roman"/>
          <w:sz w:val="24"/>
          <w:szCs w:val="24"/>
          <w:lang w:val="en-US"/>
        </w:rPr>
        <w:t>: An advanced care platform with both operational &amp; clinical information management.</w:t>
      </w:r>
    </w:p>
    <w:p w14:paraId="12DFF188" w14:textId="77777777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2EC57" w14:textId="1D73C15C" w:rsidR="0037124A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Reference:</w:t>
      </w:r>
    </w:p>
    <w:p w14:paraId="7CCDA3C9" w14:textId="44593DD5" w:rsidR="0037124A" w:rsidRPr="00D1222B" w:rsidRDefault="0037124A" w:rsidP="00371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24A">
        <w:rPr>
          <w:rFonts w:ascii="Times New Roman" w:hAnsi="Times New Roman" w:cs="Times New Roman"/>
          <w:sz w:val="24"/>
          <w:szCs w:val="24"/>
          <w:lang w:val="en-US"/>
        </w:rPr>
        <w:t>https://synodus.com/blog/healthcare/hospital-information-system-in-the-philippines/</w:t>
      </w:r>
    </w:p>
    <w:sectPr w:rsidR="0037124A" w:rsidRPr="00D12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7CB8"/>
    <w:multiLevelType w:val="multilevel"/>
    <w:tmpl w:val="C86C93D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407B"/>
    <w:multiLevelType w:val="multilevel"/>
    <w:tmpl w:val="DE58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D6E97"/>
    <w:multiLevelType w:val="multilevel"/>
    <w:tmpl w:val="C82262B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7CCF"/>
    <w:multiLevelType w:val="hybridMultilevel"/>
    <w:tmpl w:val="D3748566"/>
    <w:lvl w:ilvl="0" w:tplc="3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724B"/>
    <w:multiLevelType w:val="multilevel"/>
    <w:tmpl w:val="F9E8EE4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74895"/>
    <w:multiLevelType w:val="hybridMultilevel"/>
    <w:tmpl w:val="3A2E8026"/>
    <w:lvl w:ilvl="0" w:tplc="DD46713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3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46D1363"/>
    <w:multiLevelType w:val="hybridMultilevel"/>
    <w:tmpl w:val="6A189D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4174"/>
    <w:multiLevelType w:val="multilevel"/>
    <w:tmpl w:val="87DA1BA4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B22C3"/>
    <w:multiLevelType w:val="hybridMultilevel"/>
    <w:tmpl w:val="B228207A"/>
    <w:lvl w:ilvl="0" w:tplc="3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9B24055"/>
    <w:multiLevelType w:val="hybridMultilevel"/>
    <w:tmpl w:val="89FC0E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56969"/>
    <w:multiLevelType w:val="hybridMultilevel"/>
    <w:tmpl w:val="F49C85D4"/>
    <w:lvl w:ilvl="0" w:tplc="10C6F2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6460A"/>
    <w:multiLevelType w:val="hybridMultilevel"/>
    <w:tmpl w:val="5DC85ED8"/>
    <w:lvl w:ilvl="0" w:tplc="3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DB21ADB"/>
    <w:multiLevelType w:val="hybridMultilevel"/>
    <w:tmpl w:val="F544BFBE"/>
    <w:lvl w:ilvl="0" w:tplc="E55ED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24C"/>
    <w:multiLevelType w:val="hybridMultilevel"/>
    <w:tmpl w:val="75B2C984"/>
    <w:lvl w:ilvl="0" w:tplc="3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8FF32BE"/>
    <w:multiLevelType w:val="multilevel"/>
    <w:tmpl w:val="A7AE6CB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D1F34"/>
    <w:multiLevelType w:val="multilevel"/>
    <w:tmpl w:val="8BB8731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3"/>
  </w:num>
  <w:num w:numId="12">
    <w:abstractNumId w:val="0"/>
  </w:num>
  <w:num w:numId="13">
    <w:abstractNumId w:val="2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B8"/>
    <w:rsid w:val="000B73AD"/>
    <w:rsid w:val="00116BE6"/>
    <w:rsid w:val="001529AA"/>
    <w:rsid w:val="00296A66"/>
    <w:rsid w:val="00324229"/>
    <w:rsid w:val="00345E05"/>
    <w:rsid w:val="00351B6F"/>
    <w:rsid w:val="0037124A"/>
    <w:rsid w:val="004C52F3"/>
    <w:rsid w:val="0057188E"/>
    <w:rsid w:val="00593BE9"/>
    <w:rsid w:val="006809B8"/>
    <w:rsid w:val="006B7C38"/>
    <w:rsid w:val="009263BF"/>
    <w:rsid w:val="00A53DBB"/>
    <w:rsid w:val="00B776C3"/>
    <w:rsid w:val="00C12033"/>
    <w:rsid w:val="00C132FB"/>
    <w:rsid w:val="00D1222B"/>
    <w:rsid w:val="00E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466C"/>
  <w15:chartTrackingRefBased/>
  <w15:docId w15:val="{C335B04D-E72F-4B82-B0D4-3C6D7D6C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B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5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2024-11-17T04:42:00Z</dcterms:created>
  <dcterms:modified xsi:type="dcterms:W3CDTF">2024-11-17T10:42:00Z</dcterms:modified>
</cp:coreProperties>
</file>